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FF300">
      <w:pPr>
        <w:widowControl/>
        <w:shd w:val="clear" w:color="auto" w:fill="FDFDFE"/>
        <w:spacing w:line="360" w:lineRule="auto"/>
        <w:jc w:val="center"/>
        <w:rPr>
          <w:rFonts w:ascii="宋体" w:hAnsi="宋体" w:eastAsia="宋体" w:cs="Segoe UI"/>
          <w:kern w:val="0"/>
          <w:sz w:val="23"/>
          <w:szCs w:val="23"/>
        </w:rPr>
      </w:pPr>
      <w:r>
        <w:rPr>
          <w:rFonts w:hint="eastAsia" w:ascii="宋体" w:hAnsi="宋体" w:eastAsia="宋体" w:cs="Segoe UI"/>
          <w:b/>
          <w:bCs/>
          <w:kern w:val="0"/>
          <w:sz w:val="23"/>
          <w:szCs w:val="23"/>
          <w:lang w:eastAsia="zh-CN"/>
        </w:rPr>
        <w:t>月老儿</w:t>
      </w:r>
      <w:r>
        <w:rPr>
          <w:rFonts w:ascii="宋体" w:hAnsi="宋体" w:eastAsia="宋体" w:cs="Segoe UI"/>
          <w:b/>
          <w:bCs/>
          <w:kern w:val="0"/>
          <w:sz w:val="23"/>
          <w:szCs w:val="23"/>
        </w:rPr>
        <w:t>软件服务协议</w:t>
      </w:r>
    </w:p>
    <w:p w14:paraId="078A3E4A">
      <w:pPr>
        <w:widowControl/>
        <w:shd w:val="clear" w:color="auto" w:fill="FDFDFE"/>
        <w:spacing w:line="360" w:lineRule="auto"/>
        <w:ind w:firstLine="460" w:firstLineChars="200"/>
        <w:rPr>
          <w:rFonts w:ascii="宋体" w:hAnsi="宋体" w:eastAsia="宋体" w:cs="Segoe UI"/>
          <w:kern w:val="0"/>
          <w:sz w:val="23"/>
          <w:szCs w:val="23"/>
        </w:rPr>
      </w:pPr>
      <w:r>
        <w:rPr>
          <w:rFonts w:ascii="宋体" w:hAnsi="宋体" w:eastAsia="宋体" w:cs="Segoe UI"/>
          <w:kern w:val="0"/>
          <w:sz w:val="23"/>
          <w:szCs w:val="23"/>
        </w:rPr>
        <w:t>本协议旨在明确</w:t>
      </w:r>
      <w:r>
        <w:rPr>
          <w:rFonts w:hint="eastAsia" w:ascii="宋体" w:hAnsi="宋体" w:eastAsia="宋体" w:cs="Segoe UI"/>
          <w:kern w:val="0"/>
          <w:sz w:val="23"/>
          <w:szCs w:val="23"/>
          <w:lang w:eastAsia="zh-CN"/>
        </w:rPr>
        <w:t>月老儿</w:t>
      </w:r>
      <w:r>
        <w:rPr>
          <w:rFonts w:hint="eastAsia" w:ascii="宋体" w:hAnsi="宋体" w:eastAsia="宋体" w:cs="Segoe UI"/>
          <w:kern w:val="0"/>
          <w:sz w:val="23"/>
          <w:szCs w:val="23"/>
        </w:rPr>
        <w:t>网络科技</w:t>
      </w:r>
      <w:r>
        <w:rPr>
          <w:rFonts w:ascii="宋体" w:hAnsi="宋体" w:eastAsia="宋体" w:cs="Segoe UI"/>
          <w:kern w:val="0"/>
          <w:sz w:val="23"/>
          <w:szCs w:val="23"/>
        </w:rPr>
        <w:t>有限公司（以下简称“</w:t>
      </w:r>
      <w:r>
        <w:rPr>
          <w:rFonts w:hint="eastAsia" w:ascii="宋体" w:hAnsi="宋体" w:eastAsia="宋体" w:cs="Segoe UI"/>
          <w:kern w:val="0"/>
          <w:sz w:val="23"/>
          <w:szCs w:val="23"/>
          <w:lang w:eastAsia="zh-CN"/>
        </w:rPr>
        <w:t>月老儿</w:t>
      </w:r>
      <w:r>
        <w:rPr>
          <w:rFonts w:ascii="宋体" w:hAnsi="宋体" w:eastAsia="宋体" w:cs="Segoe UI"/>
          <w:kern w:val="0"/>
          <w:sz w:val="23"/>
          <w:szCs w:val="23"/>
        </w:rPr>
        <w:t>”）与用户之间关于“</w:t>
      </w:r>
      <w:r>
        <w:rPr>
          <w:rFonts w:hint="eastAsia" w:ascii="宋体" w:hAnsi="宋体" w:eastAsia="宋体" w:cs="Segoe UI"/>
          <w:kern w:val="0"/>
          <w:sz w:val="23"/>
          <w:szCs w:val="23"/>
          <w:lang w:eastAsia="zh-CN"/>
        </w:rPr>
        <w:t>月老儿</w:t>
      </w:r>
      <w:r>
        <w:rPr>
          <w:rFonts w:ascii="宋体" w:hAnsi="宋体" w:eastAsia="宋体" w:cs="Segoe UI"/>
          <w:kern w:val="0"/>
          <w:sz w:val="23"/>
          <w:szCs w:val="23"/>
        </w:rPr>
        <w:t>”软件服务（以下简称“服务”）的权利与义务。</w:t>
      </w:r>
    </w:p>
    <w:p w14:paraId="5D8456F3">
      <w:pPr>
        <w:pStyle w:val="8"/>
        <w:widowControl/>
        <w:numPr>
          <w:ilvl w:val="0"/>
          <w:numId w:val="1"/>
        </w:numPr>
        <w:shd w:val="clear" w:color="auto" w:fill="FDFDFE"/>
        <w:tabs>
          <w:tab w:val="left" w:pos="993"/>
        </w:tabs>
        <w:spacing w:line="360" w:lineRule="auto"/>
        <w:ind w:left="0" w:firstLine="462"/>
        <w:rPr>
          <w:rFonts w:ascii="宋体" w:hAnsi="宋体" w:eastAsia="宋体" w:cs="Segoe UI"/>
          <w:kern w:val="0"/>
          <w:sz w:val="23"/>
          <w:szCs w:val="23"/>
        </w:rPr>
      </w:pPr>
      <w:r>
        <w:rPr>
          <w:rFonts w:ascii="宋体" w:hAnsi="宋体" w:eastAsia="宋体" w:cs="Segoe UI"/>
          <w:b/>
          <w:bCs/>
          <w:kern w:val="0"/>
          <w:sz w:val="23"/>
          <w:szCs w:val="23"/>
        </w:rPr>
        <w:t>用户定义</w:t>
      </w:r>
    </w:p>
    <w:p w14:paraId="39089FB7">
      <w:pPr>
        <w:widowControl/>
        <w:shd w:val="clear" w:color="auto" w:fill="FDFDFE"/>
        <w:spacing w:line="360" w:lineRule="auto"/>
        <w:ind w:firstLine="460" w:firstLineChars="200"/>
        <w:rPr>
          <w:rFonts w:ascii="宋体" w:hAnsi="宋体" w:eastAsia="宋体" w:cs="Segoe UI"/>
          <w:kern w:val="0"/>
          <w:sz w:val="23"/>
          <w:szCs w:val="23"/>
        </w:rPr>
      </w:pPr>
      <w:r>
        <w:rPr>
          <w:rFonts w:ascii="宋体" w:hAnsi="宋体" w:eastAsia="宋体" w:cs="Segoe UI"/>
          <w:kern w:val="0"/>
          <w:sz w:val="23"/>
          <w:szCs w:val="23"/>
        </w:rPr>
        <w:t>“用户”指下载、安装、注册、登录、使用（以下统称“使用”）本服务的个人。</w:t>
      </w:r>
    </w:p>
    <w:p w14:paraId="1AE3F77D">
      <w:pPr>
        <w:pStyle w:val="8"/>
        <w:widowControl/>
        <w:numPr>
          <w:ilvl w:val="0"/>
          <w:numId w:val="1"/>
        </w:numPr>
        <w:shd w:val="clear" w:color="auto" w:fill="FDFDFE"/>
        <w:tabs>
          <w:tab w:val="left" w:pos="993"/>
        </w:tabs>
        <w:spacing w:line="360" w:lineRule="auto"/>
        <w:ind w:left="0" w:firstLine="462"/>
        <w:rPr>
          <w:rFonts w:ascii="宋体" w:hAnsi="宋体" w:eastAsia="宋体" w:cs="Segoe UI"/>
          <w:b/>
          <w:bCs/>
          <w:kern w:val="0"/>
          <w:sz w:val="23"/>
          <w:szCs w:val="23"/>
        </w:rPr>
      </w:pPr>
      <w:r>
        <w:rPr>
          <w:rFonts w:ascii="宋体" w:hAnsi="宋体" w:eastAsia="宋体" w:cs="Segoe UI"/>
          <w:b/>
          <w:bCs/>
          <w:kern w:val="0"/>
          <w:sz w:val="23"/>
          <w:szCs w:val="23"/>
        </w:rPr>
        <w:t>协议接受与修订</w:t>
      </w:r>
    </w:p>
    <w:p w14:paraId="369A3F3E">
      <w:pPr>
        <w:widowControl/>
        <w:numPr>
          <w:ilvl w:val="0"/>
          <w:numId w:val="2"/>
        </w:numPr>
        <w:shd w:val="clear" w:color="auto" w:fill="FDFDFE"/>
        <w:spacing w:line="360" w:lineRule="auto"/>
        <w:ind w:left="0" w:firstLine="460" w:firstLineChars="200"/>
        <w:rPr>
          <w:rFonts w:ascii="宋体" w:hAnsi="宋体" w:eastAsia="宋体" w:cs="Segoe UI"/>
          <w:kern w:val="0"/>
          <w:sz w:val="23"/>
          <w:szCs w:val="23"/>
        </w:rPr>
      </w:pPr>
      <w:r>
        <w:rPr>
          <w:rFonts w:ascii="宋体" w:hAnsi="宋体" w:eastAsia="宋体" w:cs="Segoe UI"/>
          <w:kern w:val="0"/>
          <w:sz w:val="23"/>
          <w:szCs w:val="23"/>
        </w:rPr>
        <w:t>用户在使用本服务前，请认真阅读并充分理解本协议内容，特别是涉及免除或限制责任的条款、权利许可和信息使用的条款等。</w:t>
      </w:r>
      <w:r>
        <w:rPr>
          <w:rFonts w:hint="eastAsia" w:ascii="宋体" w:hAnsi="宋体" w:eastAsia="宋体" w:cs="Segoe UI"/>
          <w:kern w:val="0"/>
          <w:sz w:val="23"/>
          <w:szCs w:val="23"/>
          <w:lang w:eastAsia="zh-CN"/>
        </w:rPr>
        <w:t>月老儿</w:t>
      </w:r>
      <w:r>
        <w:rPr>
          <w:rFonts w:ascii="宋体" w:hAnsi="宋体" w:eastAsia="宋体" w:cs="Segoe UI"/>
          <w:kern w:val="0"/>
          <w:sz w:val="23"/>
          <w:szCs w:val="23"/>
        </w:rPr>
        <w:t>将以加粗形式提示用户注意重要内容。</w:t>
      </w:r>
    </w:p>
    <w:p w14:paraId="5678F647">
      <w:pPr>
        <w:widowControl/>
        <w:numPr>
          <w:ilvl w:val="0"/>
          <w:numId w:val="2"/>
        </w:numPr>
        <w:shd w:val="clear" w:color="auto" w:fill="FDFDFE"/>
        <w:spacing w:line="360" w:lineRule="auto"/>
        <w:ind w:left="0" w:firstLine="460" w:firstLineChars="200"/>
        <w:rPr>
          <w:rFonts w:ascii="宋体" w:hAnsi="宋体" w:eastAsia="宋体" w:cs="Segoe UI"/>
          <w:kern w:val="0"/>
          <w:sz w:val="23"/>
          <w:szCs w:val="23"/>
        </w:rPr>
      </w:pPr>
      <w:r>
        <w:rPr>
          <w:rFonts w:ascii="宋体" w:hAnsi="宋体" w:eastAsia="宋体" w:cs="Segoe UI"/>
          <w:kern w:val="0"/>
          <w:sz w:val="23"/>
          <w:szCs w:val="23"/>
        </w:rPr>
        <w:t>用户自主选择同意或使用“</w:t>
      </w:r>
      <w:r>
        <w:rPr>
          <w:rFonts w:hint="eastAsia" w:ascii="宋体" w:hAnsi="宋体" w:eastAsia="宋体" w:cs="Segoe UI"/>
          <w:kern w:val="0"/>
          <w:sz w:val="23"/>
          <w:szCs w:val="23"/>
          <w:lang w:eastAsia="zh-CN"/>
        </w:rPr>
        <w:t>月老儿</w:t>
      </w:r>
      <w:r>
        <w:rPr>
          <w:rFonts w:ascii="宋体" w:hAnsi="宋体" w:eastAsia="宋体" w:cs="Segoe UI"/>
          <w:kern w:val="0"/>
          <w:sz w:val="23"/>
          <w:szCs w:val="23"/>
        </w:rPr>
        <w:t>”软件及相关服务，即视为已充分理解本协议，并同意接受本协议及其他相关协议和规则（包括但不</w:t>
      </w:r>
      <w:bookmarkStart w:id="0" w:name="_GoBack"/>
      <w:bookmarkEnd w:id="0"/>
      <w:r>
        <w:rPr>
          <w:rFonts w:ascii="宋体" w:hAnsi="宋体" w:eastAsia="宋体" w:cs="Segoe UI"/>
          <w:kern w:val="0"/>
          <w:sz w:val="23"/>
          <w:szCs w:val="23"/>
        </w:rPr>
        <w:t>限于《</w:t>
      </w:r>
      <w:r>
        <w:rPr>
          <w:rFonts w:hint="eastAsia" w:ascii="宋体" w:hAnsi="宋体" w:eastAsia="宋体" w:cs="Segoe UI"/>
          <w:kern w:val="0"/>
          <w:sz w:val="23"/>
          <w:szCs w:val="23"/>
          <w:lang w:eastAsia="zh-CN"/>
        </w:rPr>
        <w:t>月老儿</w:t>
      </w:r>
      <w:r>
        <w:rPr>
          <w:rFonts w:ascii="宋体" w:hAnsi="宋体" w:eastAsia="宋体" w:cs="Segoe UI"/>
          <w:kern w:val="0"/>
          <w:sz w:val="23"/>
          <w:szCs w:val="23"/>
        </w:rPr>
        <w:t>隐私政策》）的约束。</w:t>
      </w:r>
    </w:p>
    <w:p w14:paraId="798CE9F1">
      <w:pPr>
        <w:widowControl/>
        <w:numPr>
          <w:ilvl w:val="0"/>
          <w:numId w:val="2"/>
        </w:numPr>
        <w:shd w:val="clear" w:color="auto" w:fill="FDFDFE"/>
        <w:spacing w:line="360" w:lineRule="auto"/>
        <w:ind w:left="0" w:firstLine="460" w:firstLineChars="200"/>
        <w:rPr>
          <w:rFonts w:ascii="宋体" w:hAnsi="宋体" w:eastAsia="宋体" w:cs="Segoe UI"/>
          <w:kern w:val="0"/>
          <w:sz w:val="23"/>
          <w:szCs w:val="23"/>
        </w:rPr>
      </w:pPr>
      <w:r>
        <w:rPr>
          <w:rFonts w:hint="eastAsia" w:ascii="宋体" w:hAnsi="宋体" w:eastAsia="宋体" w:cs="Segoe UI"/>
          <w:kern w:val="0"/>
          <w:sz w:val="23"/>
          <w:szCs w:val="23"/>
          <w:lang w:eastAsia="zh-CN"/>
        </w:rPr>
        <w:t>月老儿</w:t>
      </w:r>
      <w:r>
        <w:rPr>
          <w:rFonts w:ascii="宋体" w:hAnsi="宋体" w:eastAsia="宋体" w:cs="Segoe UI"/>
          <w:kern w:val="0"/>
          <w:sz w:val="23"/>
          <w:szCs w:val="23"/>
        </w:rPr>
        <w:t>有权根据法律法规、政策调整、技术条件、产品功能等变化适时修订本协议。修订内容将构成协议的组成部分，并通过显著方式通知用户（如公示、弹窗提示等）。用户继续使用服务即表示同意接受修订后的协议内容。</w:t>
      </w:r>
    </w:p>
    <w:p w14:paraId="2DF7AED3">
      <w:pPr>
        <w:pStyle w:val="8"/>
        <w:widowControl/>
        <w:numPr>
          <w:ilvl w:val="0"/>
          <w:numId w:val="1"/>
        </w:numPr>
        <w:shd w:val="clear" w:color="auto" w:fill="FDFDFE"/>
        <w:tabs>
          <w:tab w:val="left" w:pos="993"/>
        </w:tabs>
        <w:spacing w:line="360" w:lineRule="auto"/>
        <w:ind w:left="0" w:firstLine="462"/>
        <w:rPr>
          <w:rFonts w:ascii="宋体" w:hAnsi="宋体" w:eastAsia="宋体" w:cs="Segoe UI"/>
          <w:b/>
          <w:bCs/>
          <w:kern w:val="0"/>
          <w:sz w:val="23"/>
          <w:szCs w:val="23"/>
        </w:rPr>
      </w:pPr>
      <w:r>
        <w:rPr>
          <w:rFonts w:ascii="宋体" w:hAnsi="宋体" w:eastAsia="宋体" w:cs="Segoe UI"/>
          <w:b/>
          <w:bCs/>
          <w:kern w:val="0"/>
          <w:sz w:val="23"/>
          <w:szCs w:val="23"/>
        </w:rPr>
        <w:t>账号注册与使用</w:t>
      </w:r>
    </w:p>
    <w:p w14:paraId="11FA9A44">
      <w:pPr>
        <w:widowControl/>
        <w:numPr>
          <w:ilvl w:val="0"/>
          <w:numId w:val="3"/>
        </w:numPr>
        <w:shd w:val="clear" w:color="auto" w:fill="FDFDFE"/>
        <w:spacing w:line="360" w:lineRule="auto"/>
        <w:ind w:left="0" w:firstLine="460" w:firstLineChars="200"/>
        <w:rPr>
          <w:rFonts w:ascii="宋体" w:hAnsi="宋体" w:eastAsia="宋体" w:cs="Segoe UI"/>
          <w:kern w:val="0"/>
          <w:sz w:val="23"/>
          <w:szCs w:val="23"/>
        </w:rPr>
      </w:pPr>
      <w:r>
        <w:rPr>
          <w:rFonts w:ascii="宋体" w:hAnsi="宋体" w:eastAsia="宋体" w:cs="Segoe UI"/>
          <w:kern w:val="0"/>
          <w:sz w:val="23"/>
          <w:szCs w:val="23"/>
        </w:rPr>
        <w:t>用户需使用手机号码绑定注册“</w:t>
      </w:r>
      <w:r>
        <w:rPr>
          <w:rFonts w:hint="eastAsia" w:ascii="宋体" w:hAnsi="宋体" w:eastAsia="宋体" w:cs="Segoe UI"/>
          <w:kern w:val="0"/>
          <w:sz w:val="23"/>
          <w:szCs w:val="23"/>
          <w:lang w:eastAsia="zh-CN"/>
        </w:rPr>
        <w:t>月老儿</w:t>
      </w:r>
      <w:r>
        <w:rPr>
          <w:rFonts w:ascii="宋体" w:hAnsi="宋体" w:eastAsia="宋体" w:cs="Segoe UI"/>
          <w:kern w:val="0"/>
          <w:sz w:val="23"/>
          <w:szCs w:val="23"/>
        </w:rPr>
        <w:t>”账号，且该手机号码未与其他账号绑定，也未被</w:t>
      </w:r>
      <w:r>
        <w:rPr>
          <w:rFonts w:hint="eastAsia" w:ascii="宋体" w:hAnsi="宋体" w:eastAsia="宋体" w:cs="Segoe UI"/>
          <w:kern w:val="0"/>
          <w:sz w:val="23"/>
          <w:szCs w:val="23"/>
          <w:lang w:eastAsia="zh-CN"/>
        </w:rPr>
        <w:t>月老儿</w:t>
      </w:r>
      <w:r>
        <w:rPr>
          <w:rFonts w:ascii="宋体" w:hAnsi="宋体" w:eastAsia="宋体" w:cs="Segoe UI"/>
          <w:kern w:val="0"/>
          <w:sz w:val="23"/>
          <w:szCs w:val="23"/>
        </w:rPr>
        <w:t>封禁。</w:t>
      </w:r>
    </w:p>
    <w:p w14:paraId="55FCCC5D">
      <w:pPr>
        <w:widowControl/>
        <w:numPr>
          <w:ilvl w:val="0"/>
          <w:numId w:val="3"/>
        </w:numPr>
        <w:shd w:val="clear" w:color="auto" w:fill="FDFDFE"/>
        <w:spacing w:line="360" w:lineRule="auto"/>
        <w:ind w:left="0" w:firstLine="460" w:firstLineChars="200"/>
        <w:rPr>
          <w:rFonts w:ascii="宋体" w:hAnsi="宋体" w:eastAsia="宋体" w:cs="Segoe UI"/>
          <w:kern w:val="0"/>
          <w:sz w:val="23"/>
          <w:szCs w:val="23"/>
        </w:rPr>
      </w:pPr>
      <w:r>
        <w:rPr>
          <w:rFonts w:ascii="宋体" w:hAnsi="宋体" w:eastAsia="宋体" w:cs="Segoe UI"/>
          <w:kern w:val="0"/>
          <w:sz w:val="23"/>
          <w:szCs w:val="23"/>
        </w:rPr>
        <w:t>“</w:t>
      </w:r>
      <w:r>
        <w:rPr>
          <w:rFonts w:hint="eastAsia" w:ascii="宋体" w:hAnsi="宋体" w:eastAsia="宋体" w:cs="Segoe UI"/>
          <w:kern w:val="0"/>
          <w:sz w:val="23"/>
          <w:szCs w:val="23"/>
          <w:lang w:eastAsia="zh-CN"/>
        </w:rPr>
        <w:t>月老儿</w:t>
      </w:r>
      <w:r>
        <w:rPr>
          <w:rFonts w:ascii="宋体" w:hAnsi="宋体" w:eastAsia="宋体" w:cs="Segoe UI"/>
          <w:kern w:val="0"/>
          <w:sz w:val="23"/>
          <w:szCs w:val="23"/>
        </w:rPr>
        <w:t>”系基于地理位置的移动社交产品，用户注册时可授权</w:t>
      </w:r>
      <w:r>
        <w:rPr>
          <w:rFonts w:hint="eastAsia" w:ascii="宋体" w:hAnsi="宋体" w:eastAsia="宋体" w:cs="Segoe UI"/>
          <w:kern w:val="0"/>
          <w:sz w:val="23"/>
          <w:szCs w:val="23"/>
          <w:lang w:eastAsia="zh-CN"/>
        </w:rPr>
        <w:t>月老儿</w:t>
      </w:r>
      <w:r>
        <w:rPr>
          <w:rFonts w:ascii="宋体" w:hAnsi="宋体" w:eastAsia="宋体" w:cs="Segoe UI"/>
          <w:kern w:val="0"/>
          <w:sz w:val="23"/>
          <w:szCs w:val="23"/>
        </w:rPr>
        <w:t>公开及使用其地理位置信息。</w:t>
      </w:r>
    </w:p>
    <w:p w14:paraId="5E38E553">
      <w:pPr>
        <w:widowControl/>
        <w:numPr>
          <w:ilvl w:val="0"/>
          <w:numId w:val="3"/>
        </w:numPr>
        <w:shd w:val="clear" w:color="auto" w:fill="FDFDFE"/>
        <w:spacing w:line="360" w:lineRule="auto"/>
        <w:ind w:left="0" w:firstLine="460" w:firstLineChars="200"/>
        <w:rPr>
          <w:rFonts w:ascii="宋体" w:hAnsi="宋体" w:eastAsia="宋体" w:cs="Segoe UI"/>
          <w:kern w:val="0"/>
          <w:sz w:val="23"/>
          <w:szCs w:val="23"/>
        </w:rPr>
      </w:pPr>
      <w:r>
        <w:rPr>
          <w:rFonts w:ascii="宋体" w:hAnsi="宋体" w:eastAsia="宋体" w:cs="Segoe UI"/>
          <w:kern w:val="0"/>
          <w:sz w:val="23"/>
          <w:szCs w:val="23"/>
        </w:rPr>
        <w:t>用户同意</w:t>
      </w:r>
      <w:r>
        <w:rPr>
          <w:rFonts w:hint="eastAsia" w:ascii="宋体" w:hAnsi="宋体" w:eastAsia="宋体" w:cs="Segoe UI"/>
          <w:kern w:val="0"/>
          <w:sz w:val="23"/>
          <w:szCs w:val="23"/>
          <w:lang w:eastAsia="zh-CN"/>
        </w:rPr>
        <w:t>月老儿</w:t>
      </w:r>
      <w:r>
        <w:rPr>
          <w:rFonts w:ascii="宋体" w:hAnsi="宋体" w:eastAsia="宋体" w:cs="Segoe UI"/>
          <w:kern w:val="0"/>
          <w:sz w:val="23"/>
          <w:szCs w:val="23"/>
        </w:rPr>
        <w:t>在注册时使用提供的手机号码及/或自动提取的手机设备识别码等信息用于注册。</w:t>
      </w:r>
    </w:p>
    <w:p w14:paraId="47C27D50">
      <w:pPr>
        <w:widowControl/>
        <w:numPr>
          <w:ilvl w:val="0"/>
          <w:numId w:val="3"/>
        </w:numPr>
        <w:shd w:val="clear" w:color="auto" w:fill="FDFDFE"/>
        <w:spacing w:line="360" w:lineRule="auto"/>
        <w:ind w:left="0" w:firstLine="460" w:firstLineChars="200"/>
        <w:rPr>
          <w:rFonts w:ascii="宋体" w:hAnsi="宋体" w:eastAsia="宋体" w:cs="Segoe UI"/>
          <w:kern w:val="0"/>
          <w:sz w:val="23"/>
          <w:szCs w:val="23"/>
        </w:rPr>
      </w:pPr>
      <w:r>
        <w:rPr>
          <w:rFonts w:ascii="宋体" w:hAnsi="宋体" w:eastAsia="宋体" w:cs="Segoe UI"/>
          <w:kern w:val="0"/>
          <w:sz w:val="23"/>
          <w:szCs w:val="23"/>
        </w:rPr>
        <w:t>用户应遵守相关法律法规，不得实施侵害国家利益、损害他人合法权益、有害社会道德风尚的行为。账号名称、头像和简介等信息中不得出现违法和不良信息。</w:t>
      </w:r>
    </w:p>
    <w:p w14:paraId="0B4E4FF1">
      <w:pPr>
        <w:widowControl/>
        <w:numPr>
          <w:ilvl w:val="0"/>
          <w:numId w:val="3"/>
        </w:numPr>
        <w:shd w:val="clear" w:color="auto" w:fill="FDFDFE"/>
        <w:spacing w:line="360" w:lineRule="auto"/>
        <w:ind w:left="0" w:firstLine="460" w:firstLineChars="200"/>
        <w:rPr>
          <w:rFonts w:ascii="宋体" w:hAnsi="宋体" w:eastAsia="宋体" w:cs="Segoe UI"/>
          <w:kern w:val="0"/>
          <w:sz w:val="23"/>
          <w:szCs w:val="23"/>
        </w:rPr>
      </w:pPr>
      <w:r>
        <w:rPr>
          <w:rFonts w:hint="eastAsia" w:ascii="宋体" w:hAnsi="宋体" w:eastAsia="宋体" w:cs="Segoe UI"/>
          <w:kern w:val="0"/>
          <w:sz w:val="23"/>
          <w:szCs w:val="23"/>
          <w:lang w:eastAsia="zh-CN"/>
        </w:rPr>
        <w:t>月老儿</w:t>
      </w:r>
      <w:r>
        <w:rPr>
          <w:rFonts w:ascii="宋体" w:hAnsi="宋体" w:eastAsia="宋体" w:cs="Segoe UI"/>
          <w:kern w:val="0"/>
          <w:sz w:val="23"/>
          <w:szCs w:val="23"/>
        </w:rPr>
        <w:t>有权对用户提交的注册信息进行审核，并收集能识别用户身份的个人信息以便联系用户或提供更好服务。收集的信息包括但不限于姓名、性别、年龄、手机号码、个人照片、剪切板内容信息、个人位置信息等，并受《</w:t>
      </w:r>
      <w:r>
        <w:rPr>
          <w:rFonts w:hint="eastAsia" w:ascii="宋体" w:hAnsi="宋体" w:eastAsia="宋体" w:cs="Segoe UI"/>
          <w:kern w:val="0"/>
          <w:sz w:val="23"/>
          <w:szCs w:val="23"/>
          <w:lang w:eastAsia="zh-CN"/>
        </w:rPr>
        <w:t>月老儿</w:t>
      </w:r>
      <w:r>
        <w:rPr>
          <w:rFonts w:ascii="宋体" w:hAnsi="宋体" w:eastAsia="宋体" w:cs="Segoe UI"/>
          <w:kern w:val="0"/>
          <w:sz w:val="23"/>
          <w:szCs w:val="23"/>
        </w:rPr>
        <w:t>小程序隐私政策》约束。</w:t>
      </w:r>
    </w:p>
    <w:p w14:paraId="565D76EA">
      <w:pPr>
        <w:pStyle w:val="8"/>
        <w:widowControl/>
        <w:numPr>
          <w:ilvl w:val="0"/>
          <w:numId w:val="1"/>
        </w:numPr>
        <w:shd w:val="clear" w:color="auto" w:fill="FDFDFE"/>
        <w:tabs>
          <w:tab w:val="left" w:pos="993"/>
        </w:tabs>
        <w:spacing w:line="360" w:lineRule="auto"/>
        <w:ind w:left="0" w:firstLine="462"/>
        <w:rPr>
          <w:rFonts w:ascii="宋体" w:hAnsi="宋体" w:eastAsia="宋体" w:cs="Segoe UI"/>
          <w:b/>
          <w:bCs/>
          <w:kern w:val="0"/>
          <w:sz w:val="23"/>
          <w:szCs w:val="23"/>
        </w:rPr>
      </w:pPr>
      <w:r>
        <w:rPr>
          <w:rFonts w:ascii="宋体" w:hAnsi="宋体" w:eastAsia="宋体" w:cs="Segoe UI"/>
          <w:b/>
          <w:bCs/>
          <w:kern w:val="0"/>
          <w:sz w:val="23"/>
          <w:szCs w:val="23"/>
        </w:rPr>
        <w:t>账号所有权与使用权</w:t>
      </w:r>
    </w:p>
    <w:p w14:paraId="5AA7C8D8">
      <w:pPr>
        <w:widowControl/>
        <w:numPr>
          <w:ilvl w:val="0"/>
          <w:numId w:val="4"/>
        </w:numPr>
        <w:shd w:val="clear" w:color="auto" w:fill="FDFDFE"/>
        <w:spacing w:line="360" w:lineRule="auto"/>
        <w:ind w:left="0" w:firstLine="460" w:firstLineChars="200"/>
        <w:rPr>
          <w:rFonts w:ascii="宋体" w:hAnsi="宋体" w:eastAsia="宋体" w:cs="Segoe UI"/>
          <w:kern w:val="0"/>
          <w:sz w:val="23"/>
          <w:szCs w:val="23"/>
        </w:rPr>
      </w:pPr>
      <w:r>
        <w:rPr>
          <w:rFonts w:ascii="宋体" w:hAnsi="宋体" w:eastAsia="宋体" w:cs="Segoe UI"/>
          <w:kern w:val="0"/>
          <w:sz w:val="23"/>
          <w:szCs w:val="23"/>
        </w:rPr>
        <w:t>“</w:t>
      </w:r>
      <w:r>
        <w:rPr>
          <w:rFonts w:hint="eastAsia" w:ascii="宋体" w:hAnsi="宋体" w:eastAsia="宋体" w:cs="Segoe UI"/>
          <w:kern w:val="0"/>
          <w:sz w:val="23"/>
          <w:szCs w:val="23"/>
          <w:lang w:eastAsia="zh-CN"/>
        </w:rPr>
        <w:t>月老儿</w:t>
      </w:r>
      <w:r>
        <w:rPr>
          <w:rFonts w:ascii="宋体" w:hAnsi="宋体" w:eastAsia="宋体" w:cs="Segoe UI"/>
          <w:kern w:val="0"/>
          <w:sz w:val="23"/>
          <w:szCs w:val="23"/>
        </w:rPr>
        <w:t>”账号的所有权归</w:t>
      </w:r>
      <w:r>
        <w:rPr>
          <w:rFonts w:hint="eastAsia" w:ascii="宋体" w:hAnsi="宋体" w:eastAsia="宋体" w:cs="Segoe UI"/>
          <w:kern w:val="0"/>
          <w:sz w:val="23"/>
          <w:szCs w:val="23"/>
          <w:lang w:eastAsia="zh-CN"/>
        </w:rPr>
        <w:t>月老儿</w:t>
      </w:r>
      <w:r>
        <w:rPr>
          <w:rFonts w:ascii="宋体" w:hAnsi="宋体" w:eastAsia="宋体" w:cs="Segoe UI"/>
          <w:kern w:val="0"/>
          <w:sz w:val="23"/>
          <w:szCs w:val="23"/>
        </w:rPr>
        <w:t>所有，用户完成注册后获得使用权，该使用权仅属于初始注册人，禁止赠与、借用、租用、转让或售卖。</w:t>
      </w:r>
    </w:p>
    <w:p w14:paraId="71D0FE80">
      <w:pPr>
        <w:widowControl/>
        <w:numPr>
          <w:ilvl w:val="0"/>
          <w:numId w:val="4"/>
        </w:numPr>
        <w:shd w:val="clear" w:color="auto" w:fill="FDFDFE"/>
        <w:spacing w:line="360" w:lineRule="auto"/>
        <w:ind w:left="0" w:firstLine="460" w:firstLineChars="200"/>
        <w:rPr>
          <w:rFonts w:ascii="宋体" w:hAnsi="宋体" w:eastAsia="宋体" w:cs="Segoe UI"/>
          <w:kern w:val="0"/>
          <w:sz w:val="23"/>
          <w:szCs w:val="23"/>
        </w:rPr>
      </w:pPr>
      <w:r>
        <w:rPr>
          <w:rFonts w:ascii="宋体" w:hAnsi="宋体" w:eastAsia="宋体" w:cs="Segoe UI"/>
          <w:kern w:val="0"/>
          <w:sz w:val="23"/>
          <w:szCs w:val="23"/>
        </w:rPr>
        <w:t>用户应妥善保管账号信息及密码安全，因保管不善导致的任何问题由用户自行承担。</w:t>
      </w:r>
    </w:p>
    <w:p w14:paraId="79C07440">
      <w:pPr>
        <w:pStyle w:val="8"/>
        <w:widowControl/>
        <w:numPr>
          <w:ilvl w:val="0"/>
          <w:numId w:val="1"/>
        </w:numPr>
        <w:shd w:val="clear" w:color="auto" w:fill="FDFDFE"/>
        <w:tabs>
          <w:tab w:val="left" w:pos="993"/>
        </w:tabs>
        <w:spacing w:line="360" w:lineRule="auto"/>
        <w:ind w:left="0" w:firstLine="462"/>
        <w:rPr>
          <w:rFonts w:ascii="宋体" w:hAnsi="宋体" w:eastAsia="宋体" w:cs="Segoe UI"/>
          <w:b/>
          <w:bCs/>
          <w:kern w:val="0"/>
          <w:sz w:val="23"/>
          <w:szCs w:val="23"/>
        </w:rPr>
      </w:pPr>
      <w:r>
        <w:rPr>
          <w:rFonts w:ascii="宋体" w:hAnsi="宋体" w:eastAsia="宋体" w:cs="Segoe UI"/>
          <w:b/>
          <w:bCs/>
          <w:kern w:val="0"/>
          <w:sz w:val="23"/>
          <w:szCs w:val="23"/>
        </w:rPr>
        <w:t>服务内容</w:t>
      </w:r>
    </w:p>
    <w:p w14:paraId="6738AFE9">
      <w:pPr>
        <w:widowControl/>
        <w:numPr>
          <w:ilvl w:val="0"/>
          <w:numId w:val="5"/>
        </w:numPr>
        <w:shd w:val="clear" w:color="auto" w:fill="FDFDFE"/>
        <w:spacing w:line="360" w:lineRule="auto"/>
        <w:ind w:left="0" w:firstLine="460" w:firstLineChars="200"/>
        <w:rPr>
          <w:rFonts w:ascii="宋体" w:hAnsi="宋体" w:eastAsia="宋体" w:cs="Segoe UI"/>
          <w:kern w:val="0"/>
          <w:sz w:val="23"/>
          <w:szCs w:val="23"/>
        </w:rPr>
      </w:pPr>
      <w:r>
        <w:rPr>
          <w:rFonts w:hint="eastAsia" w:ascii="宋体" w:hAnsi="宋体" w:eastAsia="宋体" w:cs="Segoe UI"/>
          <w:kern w:val="0"/>
          <w:sz w:val="23"/>
          <w:szCs w:val="23"/>
          <w:lang w:eastAsia="zh-CN"/>
        </w:rPr>
        <w:t>月老儿</w:t>
      </w:r>
      <w:r>
        <w:rPr>
          <w:rFonts w:ascii="宋体" w:hAnsi="宋体" w:eastAsia="宋体" w:cs="Segoe UI"/>
          <w:kern w:val="0"/>
          <w:sz w:val="23"/>
          <w:szCs w:val="23"/>
        </w:rPr>
        <w:t>根据实际情况提供服务，包括但不限于推荐卡片、分享邀请等。服务将不定期变更（如软件修改、升级、功能强化等），用户将收到通知（如公示、弹窗提示等）。</w:t>
      </w:r>
    </w:p>
    <w:p w14:paraId="04C176CF">
      <w:pPr>
        <w:widowControl/>
        <w:numPr>
          <w:ilvl w:val="0"/>
          <w:numId w:val="5"/>
        </w:numPr>
        <w:shd w:val="clear" w:color="auto" w:fill="FDFDFE"/>
        <w:spacing w:line="360" w:lineRule="auto"/>
        <w:ind w:left="0" w:firstLine="460" w:firstLineChars="200"/>
        <w:rPr>
          <w:rFonts w:ascii="宋体" w:hAnsi="宋体" w:eastAsia="宋体" w:cs="Segoe UI"/>
          <w:kern w:val="0"/>
          <w:sz w:val="23"/>
          <w:szCs w:val="23"/>
        </w:rPr>
      </w:pPr>
      <w:r>
        <w:rPr>
          <w:rFonts w:hint="eastAsia" w:ascii="宋体" w:hAnsi="宋体" w:eastAsia="宋体" w:cs="Segoe UI"/>
          <w:kern w:val="0"/>
          <w:sz w:val="23"/>
          <w:szCs w:val="23"/>
          <w:lang w:eastAsia="zh-CN"/>
        </w:rPr>
        <w:t>月老儿</w:t>
      </w:r>
      <w:r>
        <w:rPr>
          <w:rFonts w:ascii="宋体" w:hAnsi="宋体" w:eastAsia="宋体" w:cs="Segoe UI"/>
          <w:kern w:val="0"/>
          <w:sz w:val="23"/>
          <w:szCs w:val="23"/>
        </w:rPr>
        <w:t>许可用户一项个人的、可撤销的、不可转让的、非独占地和非商业的合法使用“</w:t>
      </w:r>
      <w:r>
        <w:rPr>
          <w:rFonts w:hint="eastAsia" w:ascii="宋体" w:hAnsi="宋体" w:eastAsia="宋体" w:cs="Segoe UI"/>
          <w:kern w:val="0"/>
          <w:sz w:val="23"/>
          <w:szCs w:val="23"/>
          <w:lang w:eastAsia="zh-CN"/>
        </w:rPr>
        <w:t>月老儿</w:t>
      </w:r>
      <w:r>
        <w:rPr>
          <w:rFonts w:ascii="宋体" w:hAnsi="宋体" w:eastAsia="宋体" w:cs="Segoe UI"/>
          <w:kern w:val="0"/>
          <w:sz w:val="23"/>
          <w:szCs w:val="23"/>
        </w:rPr>
        <w:t>”软件及相关服务的权利。</w:t>
      </w:r>
    </w:p>
    <w:p w14:paraId="0CF78BAA">
      <w:pPr>
        <w:pStyle w:val="8"/>
        <w:widowControl/>
        <w:numPr>
          <w:ilvl w:val="0"/>
          <w:numId w:val="1"/>
        </w:numPr>
        <w:shd w:val="clear" w:color="auto" w:fill="FDFDFE"/>
        <w:tabs>
          <w:tab w:val="left" w:pos="993"/>
        </w:tabs>
        <w:spacing w:line="360" w:lineRule="auto"/>
        <w:ind w:left="0" w:firstLine="462"/>
        <w:rPr>
          <w:rFonts w:ascii="宋体" w:hAnsi="宋体" w:eastAsia="宋体" w:cs="Segoe UI"/>
          <w:b/>
          <w:bCs/>
          <w:kern w:val="0"/>
          <w:sz w:val="23"/>
          <w:szCs w:val="23"/>
        </w:rPr>
      </w:pPr>
      <w:r>
        <w:rPr>
          <w:rFonts w:ascii="宋体" w:hAnsi="宋体" w:eastAsia="宋体" w:cs="Segoe UI"/>
          <w:b/>
          <w:bCs/>
          <w:kern w:val="0"/>
          <w:sz w:val="23"/>
          <w:szCs w:val="23"/>
        </w:rPr>
        <w:t>用户个人信息保护</w:t>
      </w:r>
    </w:p>
    <w:p w14:paraId="0FB5AF89">
      <w:pPr>
        <w:widowControl/>
        <w:numPr>
          <w:ilvl w:val="0"/>
          <w:numId w:val="6"/>
        </w:numPr>
        <w:shd w:val="clear" w:color="auto" w:fill="FDFDFE"/>
        <w:spacing w:line="360" w:lineRule="auto"/>
        <w:ind w:left="0" w:firstLine="460" w:firstLineChars="200"/>
        <w:rPr>
          <w:rFonts w:ascii="宋体" w:hAnsi="宋体" w:eastAsia="宋体" w:cs="Segoe UI"/>
          <w:kern w:val="0"/>
          <w:sz w:val="23"/>
          <w:szCs w:val="23"/>
        </w:rPr>
      </w:pPr>
      <w:r>
        <w:rPr>
          <w:rFonts w:hint="eastAsia" w:ascii="宋体" w:hAnsi="宋体" w:eastAsia="宋体" w:cs="Segoe UI"/>
          <w:kern w:val="0"/>
          <w:sz w:val="23"/>
          <w:szCs w:val="23"/>
          <w:lang w:eastAsia="zh-CN"/>
        </w:rPr>
        <w:t>月老儿</w:t>
      </w:r>
      <w:r>
        <w:rPr>
          <w:rFonts w:ascii="宋体" w:hAnsi="宋体" w:eastAsia="宋体" w:cs="Segoe UI"/>
          <w:kern w:val="0"/>
          <w:sz w:val="23"/>
          <w:szCs w:val="23"/>
        </w:rPr>
        <w:t>将采取技术措施和其他必要措施确保用户个人信息安全，防止泄露、毁损或丢失。在发生前述情形时，</w:t>
      </w:r>
      <w:r>
        <w:rPr>
          <w:rFonts w:hint="eastAsia" w:ascii="宋体" w:hAnsi="宋体" w:eastAsia="宋体" w:cs="Segoe UI"/>
          <w:kern w:val="0"/>
          <w:sz w:val="23"/>
          <w:szCs w:val="23"/>
          <w:lang w:eastAsia="zh-CN"/>
        </w:rPr>
        <w:t>月老儿</w:t>
      </w:r>
      <w:r>
        <w:rPr>
          <w:rFonts w:ascii="宋体" w:hAnsi="宋体" w:eastAsia="宋体" w:cs="Segoe UI"/>
          <w:kern w:val="0"/>
          <w:sz w:val="23"/>
          <w:szCs w:val="23"/>
        </w:rPr>
        <w:t>将及时采取补救措施并告知用户。</w:t>
      </w:r>
    </w:p>
    <w:p w14:paraId="481BC5C7">
      <w:pPr>
        <w:widowControl/>
        <w:numPr>
          <w:ilvl w:val="0"/>
          <w:numId w:val="6"/>
        </w:numPr>
        <w:shd w:val="clear" w:color="auto" w:fill="FDFDFE"/>
        <w:spacing w:line="360" w:lineRule="auto"/>
        <w:ind w:left="0" w:firstLine="460" w:firstLineChars="200"/>
        <w:rPr>
          <w:rFonts w:ascii="宋体" w:hAnsi="宋体" w:eastAsia="宋体" w:cs="Segoe UI"/>
          <w:kern w:val="0"/>
          <w:sz w:val="23"/>
          <w:szCs w:val="23"/>
        </w:rPr>
      </w:pPr>
      <w:r>
        <w:rPr>
          <w:rFonts w:hint="eastAsia" w:ascii="宋体" w:hAnsi="宋体" w:eastAsia="宋体" w:cs="Segoe UI"/>
          <w:kern w:val="0"/>
          <w:sz w:val="23"/>
          <w:szCs w:val="23"/>
          <w:lang w:eastAsia="zh-CN"/>
        </w:rPr>
        <w:t>月老儿</w:t>
      </w:r>
      <w:r>
        <w:rPr>
          <w:rFonts w:ascii="宋体" w:hAnsi="宋体" w:eastAsia="宋体" w:cs="Segoe UI"/>
          <w:kern w:val="0"/>
          <w:sz w:val="23"/>
          <w:szCs w:val="23"/>
        </w:rPr>
        <w:t>未经用户同意不向第三方公开透露用户个人信息，但以下特定情形除外：法律法规规定、有权机关指示、用户自身原因导致的泄露、用户自行向第三方公开、用户与</w:t>
      </w:r>
      <w:r>
        <w:rPr>
          <w:rFonts w:hint="eastAsia" w:ascii="宋体" w:hAnsi="宋体" w:eastAsia="宋体" w:cs="Segoe UI"/>
          <w:kern w:val="0"/>
          <w:sz w:val="23"/>
          <w:szCs w:val="23"/>
          <w:lang w:eastAsia="zh-CN"/>
        </w:rPr>
        <w:t>月老儿</w:t>
      </w:r>
      <w:r>
        <w:rPr>
          <w:rFonts w:ascii="宋体" w:hAnsi="宋体" w:eastAsia="宋体" w:cs="Segoe UI"/>
          <w:kern w:val="0"/>
          <w:sz w:val="23"/>
          <w:szCs w:val="23"/>
        </w:rPr>
        <w:t>及合作单位之间的约定、黑客攻击等不可抗力事件、个人信息已处理无法识别特定个人且不能复原。</w:t>
      </w:r>
    </w:p>
    <w:p w14:paraId="6C7F472C">
      <w:pPr>
        <w:widowControl/>
        <w:numPr>
          <w:ilvl w:val="0"/>
          <w:numId w:val="6"/>
        </w:numPr>
        <w:shd w:val="clear" w:color="auto" w:fill="FDFDFE"/>
        <w:spacing w:line="360" w:lineRule="auto"/>
        <w:ind w:left="0" w:firstLine="460" w:firstLineChars="200"/>
        <w:rPr>
          <w:rFonts w:ascii="宋体" w:hAnsi="宋体" w:eastAsia="宋体" w:cs="Segoe UI"/>
          <w:kern w:val="0"/>
          <w:sz w:val="23"/>
          <w:szCs w:val="23"/>
        </w:rPr>
      </w:pPr>
      <w:r>
        <w:rPr>
          <w:rFonts w:ascii="宋体" w:hAnsi="宋体" w:eastAsia="宋体" w:cs="Segoe UI"/>
          <w:kern w:val="0"/>
          <w:sz w:val="23"/>
          <w:szCs w:val="23"/>
        </w:rPr>
        <w:t>用户同意</w:t>
      </w:r>
      <w:r>
        <w:rPr>
          <w:rFonts w:hint="eastAsia" w:ascii="宋体" w:hAnsi="宋体" w:eastAsia="宋体" w:cs="Segoe UI"/>
          <w:kern w:val="0"/>
          <w:sz w:val="23"/>
          <w:szCs w:val="23"/>
          <w:lang w:eastAsia="zh-CN"/>
        </w:rPr>
        <w:t>月老儿</w:t>
      </w:r>
      <w:r>
        <w:rPr>
          <w:rFonts w:ascii="宋体" w:hAnsi="宋体" w:eastAsia="宋体" w:cs="Segoe UI"/>
          <w:kern w:val="0"/>
          <w:sz w:val="23"/>
          <w:szCs w:val="23"/>
        </w:rPr>
        <w:t>在以下事项中使用用户个人信息：发送重要通知、内部审计、数据分析、改进产品与服务、管理审查用户信息等。</w:t>
      </w:r>
    </w:p>
    <w:p w14:paraId="69DA41B1">
      <w:pPr>
        <w:pStyle w:val="8"/>
        <w:widowControl/>
        <w:numPr>
          <w:ilvl w:val="0"/>
          <w:numId w:val="1"/>
        </w:numPr>
        <w:shd w:val="clear" w:color="auto" w:fill="FDFDFE"/>
        <w:tabs>
          <w:tab w:val="left" w:pos="993"/>
        </w:tabs>
        <w:spacing w:line="360" w:lineRule="auto"/>
        <w:ind w:left="0" w:firstLine="462"/>
        <w:rPr>
          <w:rFonts w:ascii="宋体" w:hAnsi="宋体" w:eastAsia="宋体" w:cs="Segoe UI"/>
          <w:b/>
          <w:bCs/>
          <w:kern w:val="0"/>
          <w:sz w:val="23"/>
          <w:szCs w:val="23"/>
        </w:rPr>
      </w:pPr>
      <w:r>
        <w:rPr>
          <w:rFonts w:ascii="宋体" w:hAnsi="宋体" w:eastAsia="宋体" w:cs="Segoe UI"/>
          <w:b/>
          <w:bCs/>
          <w:kern w:val="0"/>
          <w:sz w:val="23"/>
          <w:szCs w:val="23"/>
        </w:rPr>
        <w:t>内容规范</w:t>
      </w:r>
    </w:p>
    <w:p w14:paraId="751713EA">
      <w:pPr>
        <w:widowControl/>
        <w:numPr>
          <w:ilvl w:val="0"/>
          <w:numId w:val="7"/>
        </w:numPr>
        <w:shd w:val="clear" w:color="auto" w:fill="FDFDFE"/>
        <w:spacing w:line="360" w:lineRule="auto"/>
        <w:ind w:left="0" w:firstLine="460" w:firstLineChars="200"/>
        <w:rPr>
          <w:rFonts w:ascii="宋体" w:hAnsi="宋体" w:eastAsia="宋体" w:cs="Segoe UI"/>
          <w:kern w:val="0"/>
          <w:sz w:val="23"/>
          <w:szCs w:val="23"/>
        </w:rPr>
      </w:pPr>
      <w:r>
        <w:rPr>
          <w:rFonts w:ascii="宋体" w:hAnsi="宋体" w:eastAsia="宋体" w:cs="Segoe UI"/>
          <w:kern w:val="0"/>
          <w:sz w:val="23"/>
          <w:szCs w:val="23"/>
        </w:rPr>
        <w:t>用户在使用服务过程中填写、上传、复制、传播的内容应遵守法律法规和平台规定，不得包含违法、不良信息或干扰平台正常运营的内容。</w:t>
      </w:r>
    </w:p>
    <w:p w14:paraId="1163F870">
      <w:pPr>
        <w:widowControl/>
        <w:numPr>
          <w:ilvl w:val="0"/>
          <w:numId w:val="7"/>
        </w:numPr>
        <w:shd w:val="clear" w:color="auto" w:fill="FDFDFE"/>
        <w:spacing w:line="360" w:lineRule="auto"/>
        <w:ind w:left="0" w:firstLine="460" w:firstLineChars="200"/>
        <w:rPr>
          <w:rFonts w:ascii="宋体" w:hAnsi="宋体" w:eastAsia="宋体" w:cs="Segoe UI"/>
          <w:kern w:val="0"/>
          <w:sz w:val="23"/>
          <w:szCs w:val="23"/>
        </w:rPr>
      </w:pPr>
      <w:r>
        <w:rPr>
          <w:rFonts w:ascii="宋体" w:hAnsi="宋体" w:eastAsia="宋体" w:cs="Segoe UI"/>
          <w:kern w:val="0"/>
          <w:sz w:val="23"/>
          <w:szCs w:val="23"/>
        </w:rPr>
        <w:t>用户不得利用账号或服务进行虚假信息传播、强制诱导其他用户关注点击链接、虚构事实误导欺骗他人、破坏平台运营秩序等行为。</w:t>
      </w:r>
    </w:p>
    <w:p w14:paraId="433EA10D">
      <w:pPr>
        <w:pStyle w:val="8"/>
        <w:widowControl/>
        <w:numPr>
          <w:ilvl w:val="0"/>
          <w:numId w:val="1"/>
        </w:numPr>
        <w:shd w:val="clear" w:color="auto" w:fill="FDFDFE"/>
        <w:tabs>
          <w:tab w:val="left" w:pos="993"/>
        </w:tabs>
        <w:spacing w:line="360" w:lineRule="auto"/>
        <w:ind w:left="0" w:firstLine="462"/>
        <w:rPr>
          <w:rFonts w:ascii="宋体" w:hAnsi="宋体" w:eastAsia="宋体" w:cs="Segoe UI"/>
          <w:b/>
          <w:bCs/>
          <w:kern w:val="0"/>
          <w:sz w:val="23"/>
          <w:szCs w:val="23"/>
        </w:rPr>
      </w:pPr>
      <w:r>
        <w:rPr>
          <w:rFonts w:ascii="宋体" w:hAnsi="宋体" w:eastAsia="宋体" w:cs="Segoe UI"/>
          <w:b/>
          <w:bCs/>
          <w:kern w:val="0"/>
          <w:sz w:val="23"/>
          <w:szCs w:val="23"/>
        </w:rPr>
        <w:t>使用规则</w:t>
      </w:r>
    </w:p>
    <w:p w14:paraId="54B54AAF">
      <w:pPr>
        <w:widowControl/>
        <w:numPr>
          <w:ilvl w:val="0"/>
          <w:numId w:val="8"/>
        </w:numPr>
        <w:shd w:val="clear" w:color="auto" w:fill="FDFDFE"/>
        <w:spacing w:line="360" w:lineRule="auto"/>
        <w:ind w:left="0" w:firstLine="460" w:firstLineChars="200"/>
        <w:rPr>
          <w:rFonts w:ascii="宋体" w:hAnsi="宋体" w:eastAsia="宋体" w:cs="Segoe UI"/>
          <w:kern w:val="0"/>
          <w:sz w:val="23"/>
          <w:szCs w:val="23"/>
        </w:rPr>
      </w:pPr>
      <w:r>
        <w:rPr>
          <w:rFonts w:ascii="宋体" w:hAnsi="宋体" w:eastAsia="宋体" w:cs="Segoe UI"/>
          <w:kern w:val="0"/>
          <w:sz w:val="23"/>
          <w:szCs w:val="23"/>
        </w:rPr>
        <w:t>用户在本服务中传送、分享的任何内容不代表</w:t>
      </w:r>
      <w:r>
        <w:rPr>
          <w:rFonts w:hint="eastAsia" w:ascii="宋体" w:hAnsi="宋体" w:eastAsia="宋体" w:cs="Segoe UI"/>
          <w:kern w:val="0"/>
          <w:sz w:val="23"/>
          <w:szCs w:val="23"/>
          <w:lang w:eastAsia="zh-CN"/>
        </w:rPr>
        <w:t>月老儿</w:t>
      </w:r>
      <w:r>
        <w:rPr>
          <w:rFonts w:ascii="宋体" w:hAnsi="宋体" w:eastAsia="宋体" w:cs="Segoe UI"/>
          <w:kern w:val="0"/>
          <w:sz w:val="23"/>
          <w:szCs w:val="23"/>
        </w:rPr>
        <w:t>的观点、立场或政策，</w:t>
      </w:r>
      <w:r>
        <w:rPr>
          <w:rFonts w:hint="eastAsia" w:ascii="宋体" w:hAnsi="宋体" w:eastAsia="宋体" w:cs="Segoe UI"/>
          <w:kern w:val="0"/>
          <w:sz w:val="23"/>
          <w:szCs w:val="23"/>
          <w:lang w:eastAsia="zh-CN"/>
        </w:rPr>
        <w:t>月老儿</w:t>
      </w:r>
      <w:r>
        <w:rPr>
          <w:rFonts w:ascii="宋体" w:hAnsi="宋体" w:eastAsia="宋体" w:cs="Segoe UI"/>
          <w:kern w:val="0"/>
          <w:sz w:val="23"/>
          <w:szCs w:val="23"/>
        </w:rPr>
        <w:t>对此不承担责任。</w:t>
      </w:r>
    </w:p>
    <w:p w14:paraId="49FF090B">
      <w:pPr>
        <w:widowControl/>
        <w:numPr>
          <w:ilvl w:val="0"/>
          <w:numId w:val="8"/>
        </w:numPr>
        <w:shd w:val="clear" w:color="auto" w:fill="FDFDFE"/>
        <w:spacing w:line="360" w:lineRule="auto"/>
        <w:ind w:left="0" w:firstLine="460" w:firstLineChars="200"/>
        <w:rPr>
          <w:rFonts w:ascii="宋体" w:hAnsi="宋体" w:eastAsia="宋体" w:cs="Segoe UI"/>
          <w:kern w:val="0"/>
          <w:sz w:val="23"/>
          <w:szCs w:val="23"/>
        </w:rPr>
      </w:pPr>
      <w:r>
        <w:rPr>
          <w:rFonts w:ascii="宋体" w:hAnsi="宋体" w:eastAsia="宋体" w:cs="Segoe UI"/>
          <w:kern w:val="0"/>
          <w:sz w:val="23"/>
          <w:szCs w:val="23"/>
        </w:rPr>
        <w:t>用户应对利用账号或服务传送信息的真实性、合法性、无害性、准确性、有效性等全权负责，并承担相应法律责任。</w:t>
      </w:r>
    </w:p>
    <w:p w14:paraId="580AD34C">
      <w:pPr>
        <w:pStyle w:val="8"/>
        <w:widowControl/>
        <w:numPr>
          <w:ilvl w:val="0"/>
          <w:numId w:val="1"/>
        </w:numPr>
        <w:shd w:val="clear" w:color="auto" w:fill="FDFDFE"/>
        <w:tabs>
          <w:tab w:val="left" w:pos="993"/>
        </w:tabs>
        <w:spacing w:line="360" w:lineRule="auto"/>
        <w:ind w:left="0" w:firstLine="462"/>
        <w:rPr>
          <w:rFonts w:ascii="宋体" w:hAnsi="宋体" w:eastAsia="宋体" w:cs="Segoe UI"/>
          <w:b/>
          <w:bCs/>
          <w:kern w:val="0"/>
          <w:sz w:val="23"/>
          <w:szCs w:val="23"/>
        </w:rPr>
      </w:pPr>
      <w:r>
        <w:rPr>
          <w:rFonts w:ascii="宋体" w:hAnsi="宋体" w:eastAsia="宋体" w:cs="Segoe UI"/>
          <w:b/>
          <w:bCs/>
          <w:kern w:val="0"/>
          <w:sz w:val="23"/>
          <w:szCs w:val="23"/>
        </w:rPr>
        <w:t>知识产权声明</w:t>
      </w:r>
    </w:p>
    <w:p w14:paraId="3258DE75">
      <w:pPr>
        <w:widowControl/>
        <w:numPr>
          <w:ilvl w:val="0"/>
          <w:numId w:val="9"/>
        </w:numPr>
        <w:shd w:val="clear" w:color="auto" w:fill="FDFDFE"/>
        <w:spacing w:line="360" w:lineRule="auto"/>
        <w:ind w:left="0" w:firstLine="460" w:firstLineChars="200"/>
        <w:rPr>
          <w:rFonts w:ascii="宋体" w:hAnsi="宋体" w:eastAsia="宋体" w:cs="Segoe UI"/>
          <w:kern w:val="0"/>
          <w:sz w:val="23"/>
          <w:szCs w:val="23"/>
        </w:rPr>
      </w:pPr>
      <w:r>
        <w:rPr>
          <w:rFonts w:ascii="宋体" w:hAnsi="宋体" w:eastAsia="宋体" w:cs="Segoe UI"/>
          <w:kern w:val="0"/>
          <w:sz w:val="23"/>
          <w:szCs w:val="23"/>
        </w:rPr>
        <w:t>除广告外，“</w:t>
      </w:r>
      <w:r>
        <w:rPr>
          <w:rFonts w:hint="eastAsia" w:ascii="宋体" w:hAnsi="宋体" w:eastAsia="宋体" w:cs="Segoe UI"/>
          <w:kern w:val="0"/>
          <w:sz w:val="23"/>
          <w:szCs w:val="23"/>
          <w:lang w:eastAsia="zh-CN"/>
        </w:rPr>
        <w:t>月老儿</w:t>
      </w:r>
      <w:r>
        <w:rPr>
          <w:rFonts w:ascii="宋体" w:hAnsi="宋体" w:eastAsia="宋体" w:cs="Segoe UI"/>
          <w:kern w:val="0"/>
          <w:sz w:val="23"/>
          <w:szCs w:val="23"/>
        </w:rPr>
        <w:t>”服务中提供的内容（如网页、文字、图片等）的知识产权归</w:t>
      </w:r>
      <w:r>
        <w:rPr>
          <w:rFonts w:hint="eastAsia" w:ascii="宋体" w:hAnsi="宋体" w:eastAsia="宋体" w:cs="Segoe UI"/>
          <w:kern w:val="0"/>
          <w:sz w:val="23"/>
          <w:szCs w:val="23"/>
          <w:lang w:eastAsia="zh-CN"/>
        </w:rPr>
        <w:t>月老儿</w:t>
      </w:r>
      <w:r>
        <w:rPr>
          <w:rFonts w:ascii="宋体" w:hAnsi="宋体" w:eastAsia="宋体" w:cs="Segoe UI"/>
          <w:kern w:val="0"/>
          <w:sz w:val="23"/>
          <w:szCs w:val="23"/>
        </w:rPr>
        <w:t>所有。</w:t>
      </w:r>
    </w:p>
    <w:p w14:paraId="165AEBCC">
      <w:pPr>
        <w:widowControl/>
        <w:numPr>
          <w:ilvl w:val="0"/>
          <w:numId w:val="9"/>
        </w:numPr>
        <w:shd w:val="clear" w:color="auto" w:fill="FDFDFE"/>
        <w:spacing w:line="360" w:lineRule="auto"/>
        <w:ind w:left="0" w:firstLine="460" w:firstLineChars="200"/>
        <w:rPr>
          <w:rFonts w:ascii="宋体" w:hAnsi="宋体" w:eastAsia="宋体" w:cs="Segoe UI"/>
          <w:kern w:val="0"/>
          <w:sz w:val="23"/>
          <w:szCs w:val="23"/>
        </w:rPr>
      </w:pPr>
      <w:r>
        <w:rPr>
          <w:rFonts w:hint="eastAsia" w:ascii="宋体" w:hAnsi="宋体" w:eastAsia="宋体" w:cs="Segoe UI"/>
          <w:kern w:val="0"/>
          <w:sz w:val="23"/>
          <w:szCs w:val="23"/>
          <w:lang w:eastAsia="zh-CN"/>
        </w:rPr>
        <w:t>月老儿</w:t>
      </w:r>
      <w:r>
        <w:rPr>
          <w:rFonts w:ascii="宋体" w:hAnsi="宋体" w:eastAsia="宋体" w:cs="Segoe UI"/>
          <w:kern w:val="0"/>
          <w:sz w:val="23"/>
          <w:szCs w:val="23"/>
        </w:rPr>
        <w:t>提供本服务时所依托软件的著作权、专利权等知识产权归</w:t>
      </w:r>
      <w:r>
        <w:rPr>
          <w:rFonts w:hint="eastAsia" w:ascii="宋体" w:hAnsi="宋体" w:eastAsia="宋体" w:cs="Segoe UI"/>
          <w:kern w:val="0"/>
          <w:sz w:val="23"/>
          <w:szCs w:val="23"/>
          <w:lang w:eastAsia="zh-CN"/>
        </w:rPr>
        <w:t>月老儿</w:t>
      </w:r>
      <w:r>
        <w:rPr>
          <w:rFonts w:ascii="宋体" w:hAnsi="宋体" w:eastAsia="宋体" w:cs="Segoe UI"/>
          <w:kern w:val="0"/>
          <w:sz w:val="23"/>
          <w:szCs w:val="23"/>
        </w:rPr>
        <w:t>所有。</w:t>
      </w:r>
    </w:p>
    <w:p w14:paraId="3914BAEA">
      <w:pPr>
        <w:widowControl/>
        <w:numPr>
          <w:ilvl w:val="0"/>
          <w:numId w:val="9"/>
        </w:numPr>
        <w:shd w:val="clear" w:color="auto" w:fill="FDFDFE"/>
        <w:spacing w:line="360" w:lineRule="auto"/>
        <w:ind w:left="0" w:firstLine="460" w:firstLineChars="200"/>
        <w:rPr>
          <w:rFonts w:ascii="宋体" w:hAnsi="宋体" w:eastAsia="宋体" w:cs="Segoe UI"/>
          <w:kern w:val="0"/>
          <w:sz w:val="23"/>
          <w:szCs w:val="23"/>
        </w:rPr>
      </w:pPr>
      <w:r>
        <w:rPr>
          <w:rFonts w:ascii="宋体" w:hAnsi="宋体" w:eastAsia="宋体" w:cs="Segoe UI"/>
          <w:kern w:val="0"/>
          <w:sz w:val="23"/>
          <w:szCs w:val="23"/>
        </w:rPr>
        <w:t>用户在使用服务时发表上传的内容和信息的知识产权归用户或原始著作权人所有，但用户同意授予</w:t>
      </w:r>
      <w:r>
        <w:rPr>
          <w:rFonts w:hint="eastAsia" w:ascii="宋体" w:hAnsi="宋体" w:eastAsia="宋体" w:cs="Segoe UI"/>
          <w:kern w:val="0"/>
          <w:sz w:val="23"/>
          <w:szCs w:val="23"/>
          <w:lang w:eastAsia="zh-CN"/>
        </w:rPr>
        <w:t>月老儿</w:t>
      </w:r>
      <w:r>
        <w:rPr>
          <w:rFonts w:ascii="宋体" w:hAnsi="宋体" w:eastAsia="宋体" w:cs="Segoe UI"/>
          <w:kern w:val="0"/>
          <w:sz w:val="23"/>
          <w:szCs w:val="23"/>
        </w:rPr>
        <w:t>及其关联公司相关权利。</w:t>
      </w:r>
    </w:p>
    <w:p w14:paraId="6B53799F">
      <w:pPr>
        <w:pStyle w:val="8"/>
        <w:widowControl/>
        <w:numPr>
          <w:ilvl w:val="0"/>
          <w:numId w:val="1"/>
        </w:numPr>
        <w:shd w:val="clear" w:color="auto" w:fill="FDFDFE"/>
        <w:tabs>
          <w:tab w:val="left" w:pos="993"/>
        </w:tabs>
        <w:spacing w:line="360" w:lineRule="auto"/>
        <w:ind w:left="0" w:firstLine="462"/>
        <w:rPr>
          <w:rFonts w:ascii="宋体" w:hAnsi="宋体" w:eastAsia="宋体" w:cs="Segoe UI"/>
          <w:b/>
          <w:bCs/>
          <w:kern w:val="0"/>
          <w:sz w:val="23"/>
          <w:szCs w:val="23"/>
        </w:rPr>
      </w:pPr>
      <w:r>
        <w:rPr>
          <w:rFonts w:ascii="宋体" w:hAnsi="宋体" w:eastAsia="宋体" w:cs="Segoe UI"/>
          <w:b/>
          <w:bCs/>
          <w:kern w:val="0"/>
          <w:sz w:val="23"/>
          <w:szCs w:val="23"/>
        </w:rPr>
        <w:t>风险承担与违规处理</w:t>
      </w:r>
    </w:p>
    <w:p w14:paraId="7C6DC810">
      <w:pPr>
        <w:widowControl/>
        <w:numPr>
          <w:ilvl w:val="0"/>
          <w:numId w:val="10"/>
        </w:numPr>
        <w:shd w:val="clear" w:color="auto" w:fill="FDFDFE"/>
        <w:spacing w:line="360" w:lineRule="auto"/>
        <w:ind w:left="0" w:firstLine="460" w:firstLineChars="200"/>
        <w:rPr>
          <w:rFonts w:ascii="宋体" w:hAnsi="宋体" w:eastAsia="宋体" w:cs="Segoe UI"/>
          <w:kern w:val="0"/>
          <w:sz w:val="23"/>
          <w:szCs w:val="23"/>
        </w:rPr>
      </w:pPr>
      <w:r>
        <w:rPr>
          <w:rFonts w:ascii="宋体" w:hAnsi="宋体" w:eastAsia="宋体" w:cs="Segoe UI"/>
          <w:kern w:val="0"/>
          <w:sz w:val="23"/>
          <w:szCs w:val="23"/>
        </w:rPr>
        <w:t>用户应自行判断服务中的内容，并承担因使用内容而产生的所有风险。</w:t>
      </w:r>
      <w:r>
        <w:rPr>
          <w:rFonts w:hint="eastAsia" w:ascii="宋体" w:hAnsi="宋体" w:eastAsia="宋体" w:cs="Segoe UI"/>
          <w:kern w:val="0"/>
          <w:sz w:val="23"/>
          <w:szCs w:val="23"/>
          <w:lang w:eastAsia="zh-CN"/>
        </w:rPr>
        <w:t>月老儿</w:t>
      </w:r>
      <w:r>
        <w:rPr>
          <w:rFonts w:ascii="宋体" w:hAnsi="宋体" w:eastAsia="宋体" w:cs="Segoe UI"/>
          <w:kern w:val="0"/>
          <w:sz w:val="23"/>
          <w:szCs w:val="23"/>
        </w:rPr>
        <w:t>不对因用户行为导致的损失承担责任。</w:t>
      </w:r>
    </w:p>
    <w:p w14:paraId="1AA0FF08">
      <w:pPr>
        <w:widowControl/>
        <w:numPr>
          <w:ilvl w:val="0"/>
          <w:numId w:val="10"/>
        </w:numPr>
        <w:shd w:val="clear" w:color="auto" w:fill="FDFDFE"/>
        <w:spacing w:line="360" w:lineRule="auto"/>
        <w:ind w:left="0" w:firstLine="460" w:firstLineChars="200"/>
        <w:rPr>
          <w:rFonts w:ascii="宋体" w:hAnsi="宋体" w:eastAsia="宋体" w:cs="Segoe UI"/>
          <w:kern w:val="0"/>
          <w:sz w:val="23"/>
          <w:szCs w:val="23"/>
        </w:rPr>
      </w:pPr>
      <w:r>
        <w:rPr>
          <w:rFonts w:hint="eastAsia" w:ascii="宋体" w:hAnsi="宋体" w:eastAsia="宋体" w:cs="Segoe UI"/>
          <w:kern w:val="0"/>
          <w:sz w:val="23"/>
          <w:szCs w:val="23"/>
          <w:lang w:eastAsia="zh-CN"/>
        </w:rPr>
        <w:t>月老儿</w:t>
      </w:r>
      <w:r>
        <w:rPr>
          <w:rFonts w:ascii="宋体" w:hAnsi="宋体" w:eastAsia="宋体" w:cs="Segoe UI"/>
          <w:kern w:val="0"/>
          <w:sz w:val="23"/>
          <w:szCs w:val="23"/>
        </w:rPr>
        <w:t>有权对违反本协议的用户进行处罚，包括警告、删除内容、限制功能、终止服务等措施。</w:t>
      </w:r>
    </w:p>
    <w:p w14:paraId="2D649B11">
      <w:pPr>
        <w:widowControl/>
        <w:numPr>
          <w:ilvl w:val="0"/>
          <w:numId w:val="10"/>
        </w:numPr>
        <w:shd w:val="clear" w:color="auto" w:fill="FDFDFE"/>
        <w:spacing w:line="360" w:lineRule="auto"/>
        <w:ind w:left="0" w:firstLine="460" w:firstLineChars="200"/>
        <w:rPr>
          <w:rFonts w:ascii="宋体" w:hAnsi="宋体" w:eastAsia="宋体" w:cs="Segoe UI"/>
          <w:kern w:val="0"/>
          <w:sz w:val="23"/>
          <w:szCs w:val="23"/>
        </w:rPr>
      </w:pPr>
      <w:r>
        <w:rPr>
          <w:rFonts w:ascii="宋体" w:hAnsi="宋体" w:eastAsia="宋体" w:cs="Segoe UI"/>
          <w:kern w:val="0"/>
          <w:sz w:val="23"/>
          <w:szCs w:val="23"/>
        </w:rPr>
        <w:t>用户因违反本协议导致第三方索赔的，应赔偿</w:t>
      </w:r>
      <w:r>
        <w:rPr>
          <w:rFonts w:hint="eastAsia" w:ascii="宋体" w:hAnsi="宋体" w:eastAsia="宋体" w:cs="Segoe UI"/>
          <w:kern w:val="0"/>
          <w:sz w:val="23"/>
          <w:szCs w:val="23"/>
          <w:lang w:eastAsia="zh-CN"/>
        </w:rPr>
        <w:t>月老儿</w:t>
      </w:r>
      <w:r>
        <w:rPr>
          <w:rFonts w:ascii="宋体" w:hAnsi="宋体" w:eastAsia="宋体" w:cs="Segoe UI"/>
          <w:kern w:val="0"/>
          <w:sz w:val="23"/>
          <w:szCs w:val="23"/>
        </w:rPr>
        <w:t>及其关联公司损失。</w:t>
      </w:r>
    </w:p>
    <w:p w14:paraId="079DA7C2">
      <w:pPr>
        <w:pStyle w:val="8"/>
        <w:widowControl/>
        <w:numPr>
          <w:ilvl w:val="0"/>
          <w:numId w:val="1"/>
        </w:numPr>
        <w:shd w:val="clear" w:color="auto" w:fill="FDFDFE"/>
        <w:tabs>
          <w:tab w:val="left" w:pos="993"/>
        </w:tabs>
        <w:spacing w:line="360" w:lineRule="auto"/>
        <w:ind w:left="0" w:firstLine="462"/>
        <w:rPr>
          <w:rFonts w:ascii="宋体" w:hAnsi="宋体" w:eastAsia="宋体" w:cs="Segoe UI"/>
          <w:b/>
          <w:bCs/>
          <w:kern w:val="0"/>
          <w:sz w:val="23"/>
          <w:szCs w:val="23"/>
        </w:rPr>
      </w:pPr>
      <w:r>
        <w:rPr>
          <w:rFonts w:ascii="宋体" w:hAnsi="宋体" w:eastAsia="宋体" w:cs="Segoe UI"/>
          <w:b/>
          <w:bCs/>
          <w:kern w:val="0"/>
          <w:sz w:val="23"/>
          <w:szCs w:val="23"/>
        </w:rPr>
        <w:t>不可抗力及其他免责事由</w:t>
      </w:r>
    </w:p>
    <w:p w14:paraId="46396304">
      <w:pPr>
        <w:widowControl/>
        <w:numPr>
          <w:ilvl w:val="0"/>
          <w:numId w:val="11"/>
        </w:numPr>
        <w:shd w:val="clear" w:color="auto" w:fill="FDFDFE"/>
        <w:spacing w:line="360" w:lineRule="auto"/>
        <w:ind w:left="0" w:firstLine="460" w:firstLineChars="200"/>
        <w:rPr>
          <w:rFonts w:ascii="宋体" w:hAnsi="宋体" w:eastAsia="宋体" w:cs="Segoe UI"/>
          <w:kern w:val="0"/>
          <w:sz w:val="23"/>
          <w:szCs w:val="23"/>
        </w:rPr>
      </w:pPr>
      <w:r>
        <w:rPr>
          <w:rFonts w:ascii="宋体" w:hAnsi="宋体" w:eastAsia="宋体" w:cs="Segoe UI"/>
          <w:kern w:val="0"/>
          <w:sz w:val="23"/>
          <w:szCs w:val="23"/>
        </w:rPr>
        <w:t>在使用服务过程中可能遇到不可抗力等风险因素导致服务中断，</w:t>
      </w:r>
      <w:r>
        <w:rPr>
          <w:rFonts w:hint="eastAsia" w:ascii="宋体" w:hAnsi="宋体" w:eastAsia="宋体" w:cs="Segoe UI"/>
          <w:kern w:val="0"/>
          <w:sz w:val="23"/>
          <w:szCs w:val="23"/>
          <w:lang w:eastAsia="zh-CN"/>
        </w:rPr>
        <w:t>月老儿</w:t>
      </w:r>
      <w:r>
        <w:rPr>
          <w:rFonts w:ascii="宋体" w:hAnsi="宋体" w:eastAsia="宋体" w:cs="Segoe UI"/>
          <w:kern w:val="0"/>
          <w:sz w:val="23"/>
          <w:szCs w:val="23"/>
        </w:rPr>
        <w:t>将努力配合相关单位进行修复，但由此造成的损失免责。</w:t>
      </w:r>
    </w:p>
    <w:p w14:paraId="22986A5F">
      <w:pPr>
        <w:widowControl/>
        <w:numPr>
          <w:ilvl w:val="0"/>
          <w:numId w:val="11"/>
        </w:numPr>
        <w:shd w:val="clear" w:color="auto" w:fill="FDFDFE"/>
        <w:spacing w:line="360" w:lineRule="auto"/>
        <w:ind w:left="0" w:firstLine="460" w:firstLineChars="200"/>
        <w:rPr>
          <w:rFonts w:ascii="宋体" w:hAnsi="宋体" w:eastAsia="宋体" w:cs="Segoe UI"/>
          <w:kern w:val="0"/>
          <w:sz w:val="23"/>
          <w:szCs w:val="23"/>
        </w:rPr>
      </w:pPr>
      <w:r>
        <w:rPr>
          <w:rFonts w:ascii="宋体" w:hAnsi="宋体" w:eastAsia="宋体" w:cs="Segoe UI"/>
          <w:kern w:val="0"/>
          <w:sz w:val="23"/>
          <w:szCs w:val="23"/>
        </w:rPr>
        <w:t>用户应加强信息安全保护意识，避免遭受损失和骚扰。</w:t>
      </w:r>
      <w:r>
        <w:rPr>
          <w:rFonts w:hint="eastAsia" w:ascii="宋体" w:hAnsi="宋体" w:eastAsia="宋体" w:cs="Segoe UI"/>
          <w:kern w:val="0"/>
          <w:sz w:val="23"/>
          <w:szCs w:val="23"/>
          <w:lang w:eastAsia="zh-CN"/>
        </w:rPr>
        <w:t>月老儿</w:t>
      </w:r>
      <w:r>
        <w:rPr>
          <w:rFonts w:ascii="宋体" w:hAnsi="宋体" w:eastAsia="宋体" w:cs="Segoe UI"/>
          <w:kern w:val="0"/>
          <w:sz w:val="23"/>
          <w:szCs w:val="23"/>
        </w:rPr>
        <w:t>不承担因用户自身原因或第三方服务瑕疵等导致的损失责任。</w:t>
      </w:r>
    </w:p>
    <w:p w14:paraId="4C3570CA">
      <w:pPr>
        <w:pStyle w:val="8"/>
        <w:widowControl/>
        <w:numPr>
          <w:ilvl w:val="0"/>
          <w:numId w:val="1"/>
        </w:numPr>
        <w:shd w:val="clear" w:color="auto" w:fill="FDFDFE"/>
        <w:tabs>
          <w:tab w:val="left" w:pos="993"/>
        </w:tabs>
        <w:spacing w:line="360" w:lineRule="auto"/>
        <w:ind w:left="0" w:firstLine="482"/>
        <w:rPr>
          <w:rFonts w:ascii="宋体" w:hAnsi="宋体" w:eastAsia="宋体" w:cs="Segoe UI"/>
          <w:b/>
          <w:bCs/>
          <w:kern w:val="0"/>
          <w:sz w:val="24"/>
          <w:szCs w:val="24"/>
        </w:rPr>
      </w:pPr>
      <w:r>
        <w:rPr>
          <w:rFonts w:ascii="宋体" w:hAnsi="宋体" w:eastAsia="宋体" w:cs="Segoe UI"/>
          <w:b/>
          <w:bCs/>
          <w:kern w:val="0"/>
          <w:sz w:val="24"/>
          <w:szCs w:val="24"/>
        </w:rPr>
        <w:t>服务的变更、中断、终止</w:t>
      </w:r>
    </w:p>
    <w:p w14:paraId="33CCDB21">
      <w:pPr>
        <w:pStyle w:val="2"/>
        <w:numPr>
          <w:ilvl w:val="0"/>
          <w:numId w:val="12"/>
        </w:numPr>
        <w:shd w:val="clear" w:color="auto" w:fill="FDFDFE"/>
        <w:spacing w:before="0" w:beforeAutospacing="0" w:after="0" w:afterAutospacing="0" w:line="360" w:lineRule="auto"/>
        <w:ind w:left="0" w:firstLine="482" w:firstLineChars="200"/>
        <w:jc w:val="both"/>
        <w:rPr>
          <w:rFonts w:cs="Segoe UI"/>
        </w:rPr>
      </w:pPr>
      <w:r>
        <w:rPr>
          <w:rStyle w:val="5"/>
          <w:rFonts w:cs="Segoe UI"/>
        </w:rPr>
        <w:t>服务的变更</w:t>
      </w:r>
    </w:p>
    <w:p w14:paraId="538D3F1D">
      <w:pPr>
        <w:pStyle w:val="2"/>
        <w:shd w:val="clear" w:color="auto" w:fill="FDFDFE"/>
        <w:spacing w:before="0" w:beforeAutospacing="0" w:after="0" w:afterAutospacing="0" w:line="360" w:lineRule="auto"/>
        <w:ind w:firstLine="480" w:firstLineChars="200"/>
        <w:jc w:val="both"/>
        <w:rPr>
          <w:rFonts w:cs="Segoe UI"/>
        </w:rPr>
      </w:pPr>
      <w:r>
        <w:rPr>
          <w:rFonts w:hint="eastAsia" w:cs="Segoe UI"/>
          <w:lang w:eastAsia="zh-CN"/>
        </w:rPr>
        <w:t>月老儿</w:t>
      </w:r>
      <w:r>
        <w:rPr>
          <w:rFonts w:cs="Segoe UI"/>
        </w:rPr>
        <w:t>有权根据实际情况或国家法律法规、政策调整、技术条件及产品功能等变化，对“</w:t>
      </w:r>
      <w:r>
        <w:rPr>
          <w:rFonts w:hint="eastAsia" w:cs="Segoe UI"/>
          <w:lang w:eastAsia="zh-CN"/>
        </w:rPr>
        <w:t>月老儿</w:t>
      </w:r>
      <w:r>
        <w:rPr>
          <w:rFonts w:cs="Segoe UI"/>
        </w:rPr>
        <w:t>”软件及相关服务进行变更，包括但不限于软件修改、升级、功能强化、开发新服务等。</w:t>
      </w:r>
      <w:r>
        <w:rPr>
          <w:rFonts w:hint="eastAsia" w:cs="Segoe UI"/>
          <w:lang w:eastAsia="zh-CN"/>
        </w:rPr>
        <w:t>月老儿</w:t>
      </w:r>
      <w:r>
        <w:rPr>
          <w:rFonts w:cs="Segoe UI"/>
        </w:rPr>
        <w:t>将通过显著方式通知用户服务的变更，包括</w:t>
      </w:r>
      <w:r>
        <w:rPr>
          <w:rFonts w:hint="eastAsia" w:cs="Segoe UI"/>
          <w:lang w:eastAsia="zh-CN"/>
        </w:rPr>
        <w:t>月老儿</w:t>
      </w:r>
      <w:r>
        <w:rPr>
          <w:rFonts w:cs="Segoe UI"/>
        </w:rPr>
        <w:t>软件内的公示、弹窗提示等。用户有权选择接受更新后的版本，若不接受，则可能导致部分功能受限或无法正常使用。</w:t>
      </w:r>
    </w:p>
    <w:p w14:paraId="611EA1C6">
      <w:pPr>
        <w:pStyle w:val="2"/>
        <w:numPr>
          <w:ilvl w:val="0"/>
          <w:numId w:val="12"/>
        </w:numPr>
        <w:shd w:val="clear" w:color="auto" w:fill="FDFDFE"/>
        <w:spacing w:before="0" w:beforeAutospacing="0" w:after="0" w:afterAutospacing="0" w:line="360" w:lineRule="auto"/>
        <w:ind w:left="0" w:firstLine="482" w:firstLineChars="200"/>
        <w:jc w:val="both"/>
        <w:rPr>
          <w:rFonts w:cs="Segoe UI"/>
        </w:rPr>
      </w:pPr>
      <w:r>
        <w:rPr>
          <w:rStyle w:val="5"/>
          <w:rFonts w:cs="Segoe UI"/>
        </w:rPr>
        <w:t>服务的中断</w:t>
      </w:r>
    </w:p>
    <w:p w14:paraId="6CBB1991">
      <w:pPr>
        <w:pStyle w:val="2"/>
        <w:shd w:val="clear" w:color="auto" w:fill="FDFDFE"/>
        <w:spacing w:before="0" w:beforeAutospacing="0" w:after="0" w:afterAutospacing="0" w:line="360" w:lineRule="auto"/>
        <w:ind w:firstLine="480" w:firstLineChars="200"/>
        <w:jc w:val="both"/>
        <w:rPr>
          <w:rFonts w:cs="Segoe UI"/>
        </w:rPr>
      </w:pPr>
      <w:r>
        <w:rPr>
          <w:rFonts w:hint="eastAsia" w:cs="Segoe UI"/>
          <w:lang w:eastAsia="zh-CN"/>
        </w:rPr>
        <w:t>月老儿</w:t>
      </w:r>
      <w:r>
        <w:rPr>
          <w:rFonts w:cs="Segoe UI"/>
        </w:rPr>
        <w:t>将尽力保障服务的持续性和稳定性，但可能会因系统维护、升级、网络故障、第三方服务瑕疵或不可抗力等因素导致服务暂时中断。</w:t>
      </w:r>
      <w:r>
        <w:rPr>
          <w:rFonts w:hint="eastAsia" w:cs="Segoe UI"/>
          <w:lang w:eastAsia="zh-CN"/>
        </w:rPr>
        <w:t>月老儿</w:t>
      </w:r>
      <w:r>
        <w:rPr>
          <w:rFonts w:cs="Segoe UI"/>
        </w:rPr>
        <w:t>将努力在第一时间进行修复，并提前进行通告（如情况紧急，可能无法事先通告），但不对因此给用户造成的损失承担责任。</w:t>
      </w:r>
    </w:p>
    <w:p w14:paraId="4B06DA67">
      <w:pPr>
        <w:pStyle w:val="2"/>
        <w:numPr>
          <w:ilvl w:val="0"/>
          <w:numId w:val="12"/>
        </w:numPr>
        <w:shd w:val="clear" w:color="auto" w:fill="FDFDFE"/>
        <w:spacing w:before="0" w:beforeAutospacing="0" w:after="0" w:afterAutospacing="0" w:line="360" w:lineRule="auto"/>
        <w:ind w:left="0" w:firstLine="482" w:firstLineChars="200"/>
        <w:jc w:val="both"/>
        <w:rPr>
          <w:rFonts w:cs="Segoe UI"/>
        </w:rPr>
      </w:pPr>
      <w:r>
        <w:rPr>
          <w:rStyle w:val="5"/>
          <w:rFonts w:cs="Segoe UI"/>
        </w:rPr>
        <w:t>服务的终止</w:t>
      </w:r>
    </w:p>
    <w:p w14:paraId="60D0CE4E">
      <w:pPr>
        <w:pStyle w:val="2"/>
        <w:shd w:val="clear" w:color="auto" w:fill="FDFDFE"/>
        <w:spacing w:before="0" w:beforeAutospacing="0" w:after="0" w:afterAutospacing="0" w:line="360" w:lineRule="auto"/>
        <w:ind w:firstLine="480" w:firstLineChars="200"/>
        <w:jc w:val="both"/>
        <w:rPr>
          <w:rFonts w:cs="Segoe UI"/>
        </w:rPr>
      </w:pPr>
      <w:r>
        <w:rPr>
          <w:rFonts w:cs="Segoe UI"/>
        </w:rPr>
        <w:t>用户理解并同意，</w:t>
      </w:r>
      <w:r>
        <w:rPr>
          <w:rFonts w:hint="eastAsia" w:cs="Segoe UI"/>
          <w:lang w:eastAsia="zh-CN"/>
        </w:rPr>
        <w:t>月老儿</w:t>
      </w:r>
      <w:r>
        <w:rPr>
          <w:rFonts w:cs="Segoe UI"/>
        </w:rPr>
        <w:t>有权单方面终止“</w:t>
      </w:r>
      <w:r>
        <w:rPr>
          <w:rFonts w:hint="eastAsia" w:cs="Segoe UI"/>
          <w:lang w:eastAsia="zh-CN"/>
        </w:rPr>
        <w:t>月老儿</w:t>
      </w:r>
      <w:r>
        <w:rPr>
          <w:rFonts w:cs="Segoe UI"/>
        </w:rPr>
        <w:t>”软件及相关服务，包括但不限于因用户违反本协议规定、业务发展需要或法律法规要求等。</w:t>
      </w:r>
      <w:r>
        <w:rPr>
          <w:rFonts w:hint="eastAsia" w:cs="Segoe UI"/>
          <w:lang w:eastAsia="zh-CN"/>
        </w:rPr>
        <w:t>月老儿</w:t>
      </w:r>
      <w:r>
        <w:rPr>
          <w:rFonts w:cs="Segoe UI"/>
        </w:rPr>
        <w:t>将在终止服务前通过合理方式通知用户，但对因此给用户造成的损失不承担责任。</w:t>
      </w:r>
    </w:p>
    <w:p w14:paraId="45875F47">
      <w:pPr>
        <w:pStyle w:val="2"/>
        <w:shd w:val="clear" w:color="auto" w:fill="FDFDFE"/>
        <w:spacing w:before="0" w:beforeAutospacing="0" w:after="0" w:afterAutospacing="0" w:line="360" w:lineRule="auto"/>
        <w:ind w:firstLine="482" w:firstLineChars="200"/>
        <w:jc w:val="both"/>
        <w:rPr>
          <w:rFonts w:cs="Segoe UI"/>
        </w:rPr>
      </w:pPr>
      <w:r>
        <w:rPr>
          <w:rStyle w:val="5"/>
          <w:rFonts w:cs="Segoe UI"/>
        </w:rPr>
        <w:t>十三、用户信息的管理与保护</w:t>
      </w:r>
    </w:p>
    <w:p w14:paraId="4715C729">
      <w:pPr>
        <w:pStyle w:val="2"/>
        <w:numPr>
          <w:ilvl w:val="0"/>
          <w:numId w:val="13"/>
        </w:numPr>
        <w:shd w:val="clear" w:color="auto" w:fill="FDFDFE"/>
        <w:spacing w:before="0" w:beforeAutospacing="0" w:after="0" w:afterAutospacing="0" w:line="360" w:lineRule="auto"/>
        <w:ind w:left="0" w:firstLine="482" w:firstLineChars="200"/>
        <w:jc w:val="both"/>
        <w:rPr>
          <w:rFonts w:cs="Segoe UI"/>
        </w:rPr>
      </w:pPr>
      <w:r>
        <w:rPr>
          <w:rStyle w:val="5"/>
          <w:rFonts w:cs="Segoe UI"/>
        </w:rPr>
        <w:t>信息的收集与使用</w:t>
      </w:r>
    </w:p>
    <w:p w14:paraId="755EF192">
      <w:pPr>
        <w:pStyle w:val="2"/>
        <w:shd w:val="clear" w:color="auto" w:fill="FDFDFE"/>
        <w:spacing w:before="0" w:beforeAutospacing="0" w:after="0" w:afterAutospacing="0" w:line="360" w:lineRule="auto"/>
        <w:ind w:firstLine="480" w:firstLineChars="200"/>
        <w:jc w:val="both"/>
        <w:rPr>
          <w:rFonts w:cs="Segoe UI"/>
        </w:rPr>
      </w:pPr>
      <w:r>
        <w:rPr>
          <w:rFonts w:cs="Segoe UI"/>
        </w:rPr>
        <w:t>为了提供更好的服务，</w:t>
      </w:r>
      <w:r>
        <w:rPr>
          <w:rFonts w:hint="eastAsia" w:cs="Segoe UI"/>
          <w:lang w:eastAsia="zh-CN"/>
        </w:rPr>
        <w:t>月老儿</w:t>
      </w:r>
      <w:r>
        <w:rPr>
          <w:rFonts w:cs="Segoe UI"/>
        </w:rPr>
        <w:t>在用户注册及使用服务过程中将收集必要的个人信息，包括但不限于姓名、性别、年龄、手机号码、个人照片、地理位置信息等。</w:t>
      </w:r>
      <w:r>
        <w:rPr>
          <w:rFonts w:hint="eastAsia" w:cs="Segoe UI"/>
          <w:lang w:eastAsia="zh-CN"/>
        </w:rPr>
        <w:t>月老儿</w:t>
      </w:r>
      <w:r>
        <w:rPr>
          <w:rFonts w:cs="Segoe UI"/>
        </w:rPr>
        <w:t>将严格按照《</w:t>
      </w:r>
      <w:r>
        <w:rPr>
          <w:rFonts w:hint="eastAsia" w:cs="Segoe UI"/>
          <w:lang w:eastAsia="zh-CN"/>
        </w:rPr>
        <w:t>月老儿</w:t>
      </w:r>
      <w:r>
        <w:rPr>
          <w:rFonts w:cs="Segoe UI"/>
        </w:rPr>
        <w:t>隐私政策》的约定处理和保护用户个人信息，未经用户同意，不向任何第三方公开透露用户个人信息（法律法规规定或有权机关指示的除外）。</w:t>
      </w:r>
    </w:p>
    <w:p w14:paraId="22A1A21F">
      <w:pPr>
        <w:pStyle w:val="2"/>
        <w:numPr>
          <w:ilvl w:val="0"/>
          <w:numId w:val="13"/>
        </w:numPr>
        <w:shd w:val="clear" w:color="auto" w:fill="FDFDFE"/>
        <w:spacing w:before="0" w:beforeAutospacing="0" w:after="0" w:afterAutospacing="0" w:line="360" w:lineRule="auto"/>
        <w:ind w:left="0" w:firstLine="482" w:firstLineChars="200"/>
        <w:jc w:val="both"/>
        <w:rPr>
          <w:rFonts w:cs="Segoe UI"/>
        </w:rPr>
      </w:pPr>
      <w:r>
        <w:rPr>
          <w:rStyle w:val="5"/>
          <w:rFonts w:cs="Segoe UI"/>
        </w:rPr>
        <w:t>信息的保护</w:t>
      </w:r>
    </w:p>
    <w:p w14:paraId="56665284">
      <w:pPr>
        <w:pStyle w:val="2"/>
        <w:shd w:val="clear" w:color="auto" w:fill="FDFDFE"/>
        <w:spacing w:before="0" w:beforeAutospacing="0" w:after="0" w:afterAutospacing="0" w:line="360" w:lineRule="auto"/>
        <w:ind w:firstLine="480" w:firstLineChars="200"/>
        <w:jc w:val="both"/>
        <w:rPr>
          <w:rFonts w:cs="Segoe UI"/>
        </w:rPr>
      </w:pPr>
      <w:r>
        <w:rPr>
          <w:rFonts w:hint="eastAsia" w:cs="Segoe UI"/>
          <w:lang w:eastAsia="zh-CN"/>
        </w:rPr>
        <w:t>月老儿</w:t>
      </w:r>
      <w:r>
        <w:rPr>
          <w:rFonts w:cs="Segoe UI"/>
        </w:rPr>
        <w:t>重视对用户个人信息的保护，采取多种安全措施防止信息泄露、篡改或丢失。用户也应加强个人信息保护意识，妥善保管账号及密码，避免账号被盗或密码泄露。</w:t>
      </w:r>
    </w:p>
    <w:p w14:paraId="2E78821F">
      <w:pPr>
        <w:pStyle w:val="2"/>
        <w:shd w:val="clear" w:color="auto" w:fill="FDFDFE"/>
        <w:spacing w:before="0" w:beforeAutospacing="0" w:after="0" w:afterAutospacing="0" w:line="360" w:lineRule="auto"/>
        <w:ind w:firstLine="482" w:firstLineChars="200"/>
        <w:jc w:val="both"/>
        <w:rPr>
          <w:rFonts w:cs="Segoe UI"/>
        </w:rPr>
      </w:pPr>
      <w:r>
        <w:rPr>
          <w:rStyle w:val="5"/>
          <w:rFonts w:cs="Segoe UI"/>
        </w:rPr>
        <w:t>十四、知识产权</w:t>
      </w:r>
    </w:p>
    <w:p w14:paraId="6B131FC6">
      <w:pPr>
        <w:pStyle w:val="2"/>
        <w:numPr>
          <w:ilvl w:val="0"/>
          <w:numId w:val="14"/>
        </w:numPr>
        <w:shd w:val="clear" w:color="auto" w:fill="FDFDFE"/>
        <w:spacing w:before="0" w:beforeAutospacing="0" w:after="0" w:afterAutospacing="0" w:line="360" w:lineRule="auto"/>
        <w:ind w:left="0" w:firstLine="482" w:firstLineChars="200"/>
        <w:jc w:val="both"/>
        <w:rPr>
          <w:rFonts w:cs="Segoe UI"/>
        </w:rPr>
      </w:pPr>
      <w:r>
        <w:rPr>
          <w:rStyle w:val="5"/>
          <w:rFonts w:cs="Segoe UI"/>
        </w:rPr>
        <w:t>服务内容的知识产权</w:t>
      </w:r>
    </w:p>
    <w:p w14:paraId="6024B5E1">
      <w:pPr>
        <w:pStyle w:val="2"/>
        <w:shd w:val="clear" w:color="auto" w:fill="FDFDFE"/>
        <w:spacing w:before="0" w:beforeAutospacing="0" w:after="0" w:afterAutospacing="0" w:line="360" w:lineRule="auto"/>
        <w:ind w:firstLine="480" w:firstLineChars="200"/>
        <w:jc w:val="both"/>
        <w:rPr>
          <w:rFonts w:cs="Segoe UI"/>
        </w:rPr>
      </w:pPr>
      <w:r>
        <w:rPr>
          <w:rFonts w:cs="Segoe UI"/>
        </w:rPr>
        <w:t>“</w:t>
      </w:r>
      <w:r>
        <w:rPr>
          <w:rFonts w:hint="eastAsia" w:cs="Segoe UI"/>
          <w:lang w:eastAsia="zh-CN"/>
        </w:rPr>
        <w:t>月老儿</w:t>
      </w:r>
      <w:r>
        <w:rPr>
          <w:rFonts w:cs="Segoe UI"/>
        </w:rPr>
        <w:t>”软件及相关服务中涉及的内容（包括但不限于网页、文字、图片、音频、视频等）的知识产权归</w:t>
      </w:r>
      <w:r>
        <w:rPr>
          <w:rFonts w:hint="eastAsia" w:cs="Segoe UI"/>
          <w:lang w:eastAsia="zh-CN"/>
        </w:rPr>
        <w:t>月老儿</w:t>
      </w:r>
      <w:r>
        <w:rPr>
          <w:rFonts w:cs="Segoe UI"/>
        </w:rPr>
        <w:t>所有或相关广告商享有。用户在使用服务过程中应尊重并保护</w:t>
      </w:r>
      <w:r>
        <w:rPr>
          <w:rFonts w:hint="eastAsia" w:cs="Segoe UI"/>
          <w:lang w:eastAsia="zh-CN"/>
        </w:rPr>
        <w:t>月老儿</w:t>
      </w:r>
      <w:r>
        <w:rPr>
          <w:rFonts w:cs="Segoe UI"/>
        </w:rPr>
        <w:t>及相关广告商的知识产权。</w:t>
      </w:r>
    </w:p>
    <w:p w14:paraId="1C12AA5D">
      <w:pPr>
        <w:pStyle w:val="2"/>
        <w:numPr>
          <w:ilvl w:val="0"/>
          <w:numId w:val="14"/>
        </w:numPr>
        <w:shd w:val="clear" w:color="auto" w:fill="FDFDFE"/>
        <w:spacing w:before="0" w:beforeAutospacing="0" w:after="0" w:afterAutospacing="0" w:line="360" w:lineRule="auto"/>
        <w:ind w:left="0" w:firstLine="482" w:firstLineChars="200"/>
        <w:jc w:val="both"/>
        <w:rPr>
          <w:rFonts w:cs="Segoe UI"/>
        </w:rPr>
      </w:pPr>
      <w:r>
        <w:rPr>
          <w:rStyle w:val="5"/>
          <w:rFonts w:cs="Segoe UI"/>
        </w:rPr>
        <w:t>用户上传内容的知识产权</w:t>
      </w:r>
    </w:p>
    <w:p w14:paraId="7B6251AD">
      <w:pPr>
        <w:pStyle w:val="2"/>
        <w:shd w:val="clear" w:color="auto" w:fill="FDFDFE"/>
        <w:spacing w:before="0" w:beforeAutospacing="0" w:after="0" w:afterAutospacing="0" w:line="360" w:lineRule="auto"/>
        <w:ind w:firstLine="480" w:firstLineChars="200"/>
        <w:jc w:val="both"/>
        <w:rPr>
          <w:rFonts w:cs="Segoe UI"/>
        </w:rPr>
      </w:pPr>
      <w:r>
        <w:rPr>
          <w:rFonts w:cs="Segoe UI"/>
        </w:rPr>
        <w:t>用户在“</w:t>
      </w:r>
      <w:r>
        <w:rPr>
          <w:rFonts w:hint="eastAsia" w:cs="Segoe UI"/>
          <w:lang w:eastAsia="zh-CN"/>
        </w:rPr>
        <w:t>月老儿</w:t>
      </w:r>
      <w:r>
        <w:rPr>
          <w:rFonts w:cs="Segoe UI"/>
        </w:rPr>
        <w:t>”软件上发布的文字、图片、视频等内容，应确保已合法取得知识产权或已获授权（含转授权）。用户发布上述内容的行为视为对</w:t>
      </w:r>
      <w:r>
        <w:rPr>
          <w:rFonts w:hint="eastAsia" w:cs="Segoe UI"/>
          <w:lang w:eastAsia="zh-CN"/>
        </w:rPr>
        <w:t>月老儿</w:t>
      </w:r>
      <w:r>
        <w:rPr>
          <w:rFonts w:cs="Segoe UI"/>
        </w:rPr>
        <w:t>的授权，允许</w:t>
      </w:r>
      <w:r>
        <w:rPr>
          <w:rFonts w:hint="eastAsia" w:cs="Segoe UI"/>
          <w:lang w:eastAsia="zh-CN"/>
        </w:rPr>
        <w:t>月老儿</w:t>
      </w:r>
      <w:r>
        <w:rPr>
          <w:rFonts w:cs="Segoe UI"/>
        </w:rPr>
        <w:t>在全球范围内免费、非独家、永久地使用、复制、展示、传播等内容。</w:t>
      </w:r>
    </w:p>
    <w:p w14:paraId="05E44AFE">
      <w:pPr>
        <w:pStyle w:val="2"/>
        <w:shd w:val="clear" w:color="auto" w:fill="FDFDFE"/>
        <w:spacing w:before="0" w:beforeAutospacing="0" w:after="0" w:afterAutospacing="0" w:line="360" w:lineRule="auto"/>
        <w:ind w:firstLine="482" w:firstLineChars="200"/>
        <w:jc w:val="both"/>
        <w:rPr>
          <w:rFonts w:cs="Segoe UI"/>
        </w:rPr>
      </w:pPr>
      <w:r>
        <w:rPr>
          <w:rStyle w:val="5"/>
          <w:rFonts w:cs="Segoe UI"/>
        </w:rPr>
        <w:t>十五、法律责任</w:t>
      </w:r>
    </w:p>
    <w:p w14:paraId="14893A31">
      <w:pPr>
        <w:pStyle w:val="2"/>
        <w:numPr>
          <w:ilvl w:val="0"/>
          <w:numId w:val="15"/>
        </w:numPr>
        <w:shd w:val="clear" w:color="auto" w:fill="FDFDFE"/>
        <w:spacing w:before="0" w:beforeAutospacing="0" w:after="0" w:afterAutospacing="0" w:line="360" w:lineRule="auto"/>
        <w:ind w:left="0" w:firstLine="482" w:firstLineChars="200"/>
        <w:jc w:val="both"/>
        <w:rPr>
          <w:rFonts w:cs="Segoe UI"/>
        </w:rPr>
      </w:pPr>
      <w:r>
        <w:rPr>
          <w:rStyle w:val="5"/>
          <w:rFonts w:cs="Segoe UI"/>
        </w:rPr>
        <w:t>违规行为的处理</w:t>
      </w:r>
    </w:p>
    <w:p w14:paraId="221DB08A">
      <w:pPr>
        <w:pStyle w:val="2"/>
        <w:shd w:val="clear" w:color="auto" w:fill="FDFDFE"/>
        <w:spacing w:before="0" w:beforeAutospacing="0" w:after="0" w:afterAutospacing="0" w:line="360" w:lineRule="auto"/>
        <w:ind w:firstLine="480" w:firstLineChars="200"/>
        <w:jc w:val="both"/>
        <w:rPr>
          <w:rFonts w:cs="Segoe UI"/>
        </w:rPr>
      </w:pPr>
      <w:r>
        <w:rPr>
          <w:rFonts w:cs="Segoe UI"/>
        </w:rPr>
        <w:t>若用户违反本协议规定，</w:t>
      </w:r>
      <w:r>
        <w:rPr>
          <w:rFonts w:hint="eastAsia" w:cs="Segoe UI"/>
          <w:lang w:eastAsia="zh-CN"/>
        </w:rPr>
        <w:t>月老儿</w:t>
      </w:r>
      <w:r>
        <w:rPr>
          <w:rFonts w:cs="Segoe UI"/>
        </w:rPr>
        <w:t>有权对用户账号进行警告、删除内容、限制功能、终止服务等处罚。对于因此而导致用户无法正常使用账号及相关服务或无法获取账号内资产等后果，</w:t>
      </w:r>
      <w:r>
        <w:rPr>
          <w:rFonts w:hint="eastAsia" w:cs="Segoe UI"/>
          <w:lang w:eastAsia="zh-CN"/>
        </w:rPr>
        <w:t>月老儿</w:t>
      </w:r>
      <w:r>
        <w:rPr>
          <w:rFonts w:cs="Segoe UI"/>
        </w:rPr>
        <w:t>不承担任何责任。</w:t>
      </w:r>
    </w:p>
    <w:p w14:paraId="1F41AD99">
      <w:pPr>
        <w:pStyle w:val="2"/>
        <w:numPr>
          <w:ilvl w:val="0"/>
          <w:numId w:val="15"/>
        </w:numPr>
        <w:shd w:val="clear" w:color="auto" w:fill="FDFDFE"/>
        <w:spacing w:before="0" w:beforeAutospacing="0" w:after="0" w:afterAutospacing="0" w:line="360" w:lineRule="auto"/>
        <w:ind w:left="0" w:firstLine="482" w:firstLineChars="200"/>
        <w:jc w:val="both"/>
        <w:rPr>
          <w:rFonts w:cs="Segoe UI"/>
        </w:rPr>
      </w:pPr>
      <w:r>
        <w:rPr>
          <w:rStyle w:val="5"/>
          <w:rFonts w:cs="Segoe UI"/>
        </w:rPr>
        <w:t>第三方索赔的处理</w:t>
      </w:r>
    </w:p>
    <w:p w14:paraId="680A75CC">
      <w:pPr>
        <w:pStyle w:val="2"/>
        <w:shd w:val="clear" w:color="auto" w:fill="FDFDFE"/>
        <w:spacing w:before="0" w:beforeAutospacing="0" w:after="0" w:afterAutospacing="0" w:line="360" w:lineRule="auto"/>
        <w:ind w:firstLine="480" w:firstLineChars="200"/>
        <w:jc w:val="both"/>
        <w:rPr>
          <w:rFonts w:cs="Segoe UI"/>
        </w:rPr>
      </w:pPr>
      <w:r>
        <w:rPr>
          <w:rFonts w:cs="Segoe UI"/>
        </w:rPr>
        <w:t>因用户违反本协议规定导致第三方提出索赔要求的，用户应自行承担法律责任，并赔偿</w:t>
      </w:r>
      <w:r>
        <w:rPr>
          <w:rFonts w:hint="eastAsia" w:cs="Segoe UI"/>
          <w:lang w:eastAsia="zh-CN"/>
        </w:rPr>
        <w:t>月老儿</w:t>
      </w:r>
      <w:r>
        <w:rPr>
          <w:rFonts w:cs="Segoe UI"/>
        </w:rPr>
        <w:t>及其关联公司因此遭受的损失（包括但不限于经济、商誉等损失）。</w:t>
      </w:r>
    </w:p>
    <w:p w14:paraId="745600E0">
      <w:pPr>
        <w:pStyle w:val="2"/>
        <w:shd w:val="clear" w:color="auto" w:fill="FDFDFE"/>
        <w:spacing w:before="0" w:beforeAutospacing="0" w:after="0" w:afterAutospacing="0" w:line="360" w:lineRule="auto"/>
        <w:ind w:firstLine="482" w:firstLineChars="200"/>
        <w:jc w:val="both"/>
        <w:rPr>
          <w:rFonts w:cs="Segoe UI"/>
        </w:rPr>
      </w:pPr>
      <w:r>
        <w:rPr>
          <w:rStyle w:val="5"/>
          <w:rFonts w:cs="Segoe UI"/>
        </w:rPr>
        <w:t>十六、不可抗力及其他免责事由</w:t>
      </w:r>
    </w:p>
    <w:p w14:paraId="5E667E22">
      <w:pPr>
        <w:pStyle w:val="2"/>
        <w:numPr>
          <w:ilvl w:val="0"/>
          <w:numId w:val="16"/>
        </w:numPr>
        <w:shd w:val="clear" w:color="auto" w:fill="FDFDFE"/>
        <w:spacing w:before="0" w:beforeAutospacing="0" w:after="0" w:afterAutospacing="0" w:line="360" w:lineRule="auto"/>
        <w:ind w:left="0" w:firstLine="482" w:firstLineChars="200"/>
        <w:jc w:val="both"/>
        <w:rPr>
          <w:rFonts w:cs="Segoe UI"/>
        </w:rPr>
      </w:pPr>
      <w:r>
        <w:rPr>
          <w:rStyle w:val="5"/>
          <w:rFonts w:cs="Segoe UI"/>
        </w:rPr>
        <w:t>不可抗力的免责</w:t>
      </w:r>
    </w:p>
    <w:p w14:paraId="226C958D">
      <w:pPr>
        <w:pStyle w:val="2"/>
        <w:shd w:val="clear" w:color="auto" w:fill="FDFDFE"/>
        <w:spacing w:before="0" w:beforeAutospacing="0" w:after="0" w:afterAutospacing="0" w:line="360" w:lineRule="auto"/>
        <w:ind w:firstLine="480" w:firstLineChars="200"/>
        <w:jc w:val="both"/>
        <w:rPr>
          <w:rFonts w:cs="Segoe UI"/>
        </w:rPr>
      </w:pPr>
      <w:r>
        <w:rPr>
          <w:rFonts w:cs="Segoe UI"/>
        </w:rPr>
        <w:t>因不可抗力导致服务中断或无法满足用户要求的，</w:t>
      </w:r>
      <w:r>
        <w:rPr>
          <w:rFonts w:hint="eastAsia" w:cs="Segoe UI"/>
          <w:lang w:eastAsia="zh-CN"/>
        </w:rPr>
        <w:t>月老儿</w:t>
      </w:r>
      <w:r>
        <w:rPr>
          <w:rFonts w:cs="Segoe UI"/>
        </w:rPr>
        <w:t>及合作单位在法律允许的范围内免责。不可抗力包括但不限于自然灾害、社会事件、黑客攻击、系统不稳定等。</w:t>
      </w:r>
    </w:p>
    <w:p w14:paraId="678AEFE2">
      <w:pPr>
        <w:pStyle w:val="2"/>
        <w:numPr>
          <w:ilvl w:val="0"/>
          <w:numId w:val="16"/>
        </w:numPr>
        <w:shd w:val="clear" w:color="auto" w:fill="FDFDFE"/>
        <w:spacing w:before="0" w:beforeAutospacing="0" w:after="0" w:afterAutospacing="0" w:line="360" w:lineRule="auto"/>
        <w:ind w:left="0" w:firstLine="482" w:firstLineChars="200"/>
        <w:jc w:val="both"/>
        <w:rPr>
          <w:rFonts w:cs="Segoe UI"/>
        </w:rPr>
      </w:pPr>
      <w:r>
        <w:rPr>
          <w:rStyle w:val="5"/>
          <w:rFonts w:cs="Segoe UI"/>
        </w:rPr>
        <w:t>其他免责事由</w:t>
      </w:r>
    </w:p>
    <w:p w14:paraId="3AB20595">
      <w:pPr>
        <w:pStyle w:val="2"/>
        <w:shd w:val="clear" w:color="auto" w:fill="FDFDFE"/>
        <w:spacing w:before="0" w:beforeAutospacing="0" w:after="0" w:afterAutospacing="0" w:line="360" w:lineRule="auto"/>
        <w:ind w:firstLine="480" w:firstLineChars="200"/>
        <w:jc w:val="both"/>
        <w:rPr>
          <w:rFonts w:cs="Segoe UI"/>
        </w:rPr>
      </w:pPr>
      <w:r>
        <w:rPr>
          <w:rFonts w:cs="Segoe UI"/>
        </w:rPr>
        <w:t>对于因用户原因、网络服务质量、社会环境等差异导致的安全问题或服务中断等，</w:t>
      </w:r>
      <w:r>
        <w:rPr>
          <w:rFonts w:hint="eastAsia" w:cs="Segoe UI"/>
          <w:lang w:eastAsia="zh-CN"/>
        </w:rPr>
        <w:t>月老儿</w:t>
      </w:r>
      <w:r>
        <w:rPr>
          <w:rFonts w:cs="Segoe UI"/>
        </w:rPr>
        <w:t>不承担任何责任。同时，对于因第三方提供的服务或信息导致的损失，</w:t>
      </w:r>
      <w:r>
        <w:rPr>
          <w:rFonts w:hint="eastAsia" w:cs="Segoe UI"/>
          <w:lang w:eastAsia="zh-CN"/>
        </w:rPr>
        <w:t>月老儿</w:t>
      </w:r>
      <w:r>
        <w:rPr>
          <w:rFonts w:cs="Segoe UI"/>
        </w:rPr>
        <w:t>也不承担任何责任。</w:t>
      </w:r>
    </w:p>
    <w:p w14:paraId="5A8D0A48">
      <w:pPr>
        <w:pStyle w:val="2"/>
        <w:shd w:val="clear" w:color="auto" w:fill="FDFDFE"/>
        <w:spacing w:before="0" w:beforeAutospacing="0" w:after="0" w:afterAutospacing="0" w:line="360" w:lineRule="auto"/>
        <w:ind w:firstLine="482" w:firstLineChars="200"/>
        <w:jc w:val="both"/>
        <w:rPr>
          <w:rFonts w:cs="Segoe UI"/>
        </w:rPr>
      </w:pPr>
      <w:r>
        <w:rPr>
          <w:rStyle w:val="5"/>
          <w:rFonts w:cs="Segoe UI"/>
        </w:rPr>
        <w:t>十七、其他条款</w:t>
      </w:r>
    </w:p>
    <w:p w14:paraId="1C09B823">
      <w:pPr>
        <w:pStyle w:val="2"/>
        <w:numPr>
          <w:ilvl w:val="0"/>
          <w:numId w:val="17"/>
        </w:numPr>
        <w:shd w:val="clear" w:color="auto" w:fill="FDFDFE"/>
        <w:spacing w:before="0" w:beforeAutospacing="0" w:after="0" w:afterAutospacing="0" w:line="360" w:lineRule="auto"/>
        <w:ind w:left="0" w:firstLine="482" w:firstLineChars="200"/>
        <w:jc w:val="both"/>
        <w:rPr>
          <w:rFonts w:cs="Segoe UI"/>
        </w:rPr>
      </w:pPr>
      <w:r>
        <w:rPr>
          <w:rStyle w:val="5"/>
          <w:rFonts w:cs="Segoe UI"/>
        </w:rPr>
        <w:t>协议的变更与更新</w:t>
      </w:r>
    </w:p>
    <w:p w14:paraId="6FD04E3C">
      <w:pPr>
        <w:pStyle w:val="2"/>
        <w:shd w:val="clear" w:color="auto" w:fill="FDFDFE"/>
        <w:spacing w:before="0" w:beforeAutospacing="0" w:after="0" w:afterAutospacing="0" w:line="360" w:lineRule="auto"/>
        <w:ind w:firstLine="480" w:firstLineChars="200"/>
        <w:jc w:val="both"/>
        <w:rPr>
          <w:rFonts w:cs="Segoe UI"/>
        </w:rPr>
      </w:pPr>
      <w:r>
        <w:rPr>
          <w:rFonts w:cs="Segoe UI"/>
        </w:rPr>
        <w:t>本协议可由</w:t>
      </w:r>
      <w:r>
        <w:rPr>
          <w:rFonts w:hint="eastAsia" w:cs="Segoe UI"/>
          <w:lang w:eastAsia="zh-CN"/>
        </w:rPr>
        <w:t>月老儿</w:t>
      </w:r>
      <w:r>
        <w:rPr>
          <w:rFonts w:cs="Segoe UI"/>
        </w:rPr>
        <w:t>适时修订更新，修订后的内容将构成本协议的一部分。</w:t>
      </w:r>
      <w:r>
        <w:rPr>
          <w:rFonts w:hint="eastAsia" w:cs="Segoe UI"/>
          <w:lang w:eastAsia="zh-CN"/>
        </w:rPr>
        <w:t>月老儿</w:t>
      </w:r>
      <w:r>
        <w:rPr>
          <w:rFonts w:cs="Segoe UI"/>
        </w:rPr>
        <w:t>将通过显著方式通知用户协议的更新，用户继续使用“</w:t>
      </w:r>
      <w:r>
        <w:rPr>
          <w:rFonts w:hint="eastAsia" w:cs="Segoe UI"/>
          <w:lang w:eastAsia="zh-CN"/>
        </w:rPr>
        <w:t>月老儿</w:t>
      </w:r>
      <w:r>
        <w:rPr>
          <w:rFonts w:cs="Segoe UI"/>
        </w:rPr>
        <w:t>”软件及相关服务即表示同意接受修订后的协议内容。</w:t>
      </w:r>
    </w:p>
    <w:p w14:paraId="13D901A6">
      <w:pPr>
        <w:pStyle w:val="2"/>
        <w:numPr>
          <w:ilvl w:val="0"/>
          <w:numId w:val="17"/>
        </w:numPr>
        <w:shd w:val="clear" w:color="auto" w:fill="FDFDFE"/>
        <w:spacing w:before="0" w:beforeAutospacing="0" w:after="0" w:afterAutospacing="0" w:line="360" w:lineRule="auto"/>
        <w:ind w:left="0" w:firstLine="482" w:firstLineChars="200"/>
        <w:jc w:val="both"/>
        <w:rPr>
          <w:rFonts w:cs="Segoe UI"/>
        </w:rPr>
      </w:pPr>
      <w:r>
        <w:rPr>
          <w:rStyle w:val="5"/>
          <w:rFonts w:cs="Segoe UI"/>
        </w:rPr>
        <w:t>争议解决</w:t>
      </w:r>
    </w:p>
    <w:p w14:paraId="25564B16">
      <w:pPr>
        <w:pStyle w:val="2"/>
        <w:shd w:val="clear" w:color="auto" w:fill="FDFDFE"/>
        <w:spacing w:before="0" w:beforeAutospacing="0" w:after="0" w:afterAutospacing="0" w:line="360" w:lineRule="auto"/>
        <w:ind w:firstLine="480" w:firstLineChars="200"/>
        <w:jc w:val="both"/>
        <w:rPr>
          <w:rFonts w:cs="Segoe UI"/>
        </w:rPr>
      </w:pPr>
      <w:r>
        <w:rPr>
          <w:rFonts w:cs="Segoe UI"/>
        </w:rPr>
        <w:t>因本协议引起的或与本协议有关的任何争议，双方应首先通过友好协商解决；协商不成的，任何一方均有权向</w:t>
      </w:r>
      <w:r>
        <w:rPr>
          <w:rFonts w:hint="eastAsia" w:cs="Segoe UI"/>
          <w:lang w:eastAsia="zh-CN"/>
        </w:rPr>
        <w:t>月老儿</w:t>
      </w:r>
      <w:r>
        <w:rPr>
          <w:rFonts w:cs="Segoe UI"/>
        </w:rPr>
        <w:t>所在地人民法院提起诉讼。</w:t>
      </w:r>
    </w:p>
    <w:p w14:paraId="7A8B450F">
      <w:pPr>
        <w:pStyle w:val="2"/>
        <w:shd w:val="clear" w:color="auto" w:fill="FDFDFE"/>
        <w:spacing w:before="0" w:beforeAutospacing="0" w:after="0" w:afterAutospacing="0" w:line="360" w:lineRule="auto"/>
        <w:ind w:firstLine="480" w:firstLineChars="200"/>
        <w:jc w:val="both"/>
        <w:rPr>
          <w:rFonts w:cs="Segoe UI"/>
        </w:rPr>
      </w:pPr>
      <w:r>
        <w:rPr>
          <w:rFonts w:cs="Segoe UI"/>
        </w:rPr>
        <w:t>本协议自用户接受并完成注册之日起生效，对用户及</w:t>
      </w:r>
      <w:r>
        <w:rPr>
          <w:rFonts w:hint="eastAsia" w:cs="Segoe UI"/>
          <w:lang w:eastAsia="zh-CN"/>
        </w:rPr>
        <w:t>月老儿</w:t>
      </w:r>
      <w:r>
        <w:rPr>
          <w:rFonts w:cs="Segoe UI"/>
        </w:rPr>
        <w:t>均具有法律约束力。用户在使用“</w:t>
      </w:r>
      <w:r>
        <w:rPr>
          <w:rFonts w:hint="eastAsia" w:cs="Segoe UI"/>
          <w:lang w:eastAsia="zh-CN"/>
        </w:rPr>
        <w:t>月老儿</w:t>
      </w:r>
      <w:r>
        <w:rPr>
          <w:rFonts w:cs="Segoe UI"/>
        </w:rPr>
        <w:t>”软件及相关服务时，应遵守本协议及国家法律法规的相关规定。</w:t>
      </w:r>
    </w:p>
    <w:p w14:paraId="2341C8D5">
      <w:pPr>
        <w:pStyle w:val="2"/>
        <w:shd w:val="clear" w:color="auto" w:fill="FDFDFE"/>
        <w:spacing w:before="0" w:beforeAutospacing="0" w:after="0" w:afterAutospacing="0" w:line="360" w:lineRule="auto"/>
        <w:ind w:firstLine="480" w:firstLineChars="200"/>
        <w:jc w:val="right"/>
        <w:rPr>
          <w:rFonts w:hint="default" w:eastAsia="宋体" w:cs="Segoe UI"/>
          <w:lang w:val="en-US" w:eastAsia="zh-CN"/>
        </w:rPr>
      </w:pPr>
      <w:r>
        <w:rPr>
          <w:rFonts w:hint="eastAsia" w:cs="Segoe UI"/>
          <w:lang w:val="en-US" w:eastAsia="zh-CN"/>
        </w:rPr>
        <w:t>2024年11月19日</w:t>
      </w:r>
    </w:p>
    <w:p w14:paraId="43702FAA">
      <w:pPr>
        <w:spacing w:line="360" w:lineRule="auto"/>
        <w:ind w:firstLine="420" w:firstLineChars="200"/>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C51351"/>
    <w:multiLevelType w:val="multilevel"/>
    <w:tmpl w:val="01C5135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4C829AD"/>
    <w:multiLevelType w:val="multilevel"/>
    <w:tmpl w:val="04C829A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987441E"/>
    <w:multiLevelType w:val="multilevel"/>
    <w:tmpl w:val="0987441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0CB7CE9"/>
    <w:multiLevelType w:val="multilevel"/>
    <w:tmpl w:val="10CB7CE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190B6734"/>
    <w:multiLevelType w:val="multilevel"/>
    <w:tmpl w:val="190B673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194050F5"/>
    <w:multiLevelType w:val="multilevel"/>
    <w:tmpl w:val="194050F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22456EC1"/>
    <w:multiLevelType w:val="multilevel"/>
    <w:tmpl w:val="22456EC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26705EF2"/>
    <w:multiLevelType w:val="multilevel"/>
    <w:tmpl w:val="26705EF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30A02847"/>
    <w:multiLevelType w:val="multilevel"/>
    <w:tmpl w:val="30A0284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4B634EE3"/>
    <w:multiLevelType w:val="multilevel"/>
    <w:tmpl w:val="4B634EE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5D9F7041"/>
    <w:multiLevelType w:val="multilevel"/>
    <w:tmpl w:val="5D9F7041"/>
    <w:lvl w:ilvl="0" w:tentative="0">
      <w:start w:val="1"/>
      <w:numFmt w:val="chineseCountingThousand"/>
      <w:lvlText w:val="%1、"/>
      <w:lvlJc w:val="left"/>
      <w:pPr>
        <w:ind w:left="882" w:hanging="420"/>
      </w:pPr>
    </w:lvl>
    <w:lvl w:ilvl="1" w:tentative="0">
      <w:start w:val="1"/>
      <w:numFmt w:val="lowerLetter"/>
      <w:lvlText w:val="%2)"/>
      <w:lvlJc w:val="left"/>
      <w:pPr>
        <w:ind w:left="1302" w:hanging="420"/>
      </w:pPr>
    </w:lvl>
    <w:lvl w:ilvl="2" w:tentative="0">
      <w:start w:val="1"/>
      <w:numFmt w:val="lowerRoman"/>
      <w:lvlText w:val="%3."/>
      <w:lvlJc w:val="right"/>
      <w:pPr>
        <w:ind w:left="1722" w:hanging="420"/>
      </w:pPr>
    </w:lvl>
    <w:lvl w:ilvl="3" w:tentative="0">
      <w:start w:val="1"/>
      <w:numFmt w:val="decimal"/>
      <w:lvlText w:val="%4."/>
      <w:lvlJc w:val="left"/>
      <w:pPr>
        <w:ind w:left="2142" w:hanging="420"/>
      </w:pPr>
    </w:lvl>
    <w:lvl w:ilvl="4" w:tentative="0">
      <w:start w:val="1"/>
      <w:numFmt w:val="lowerLetter"/>
      <w:lvlText w:val="%5)"/>
      <w:lvlJc w:val="left"/>
      <w:pPr>
        <w:ind w:left="2562" w:hanging="420"/>
      </w:pPr>
    </w:lvl>
    <w:lvl w:ilvl="5" w:tentative="0">
      <w:start w:val="1"/>
      <w:numFmt w:val="lowerRoman"/>
      <w:lvlText w:val="%6."/>
      <w:lvlJc w:val="right"/>
      <w:pPr>
        <w:ind w:left="2982" w:hanging="420"/>
      </w:pPr>
    </w:lvl>
    <w:lvl w:ilvl="6" w:tentative="0">
      <w:start w:val="1"/>
      <w:numFmt w:val="decimal"/>
      <w:lvlText w:val="%7."/>
      <w:lvlJc w:val="left"/>
      <w:pPr>
        <w:ind w:left="3402" w:hanging="420"/>
      </w:pPr>
    </w:lvl>
    <w:lvl w:ilvl="7" w:tentative="0">
      <w:start w:val="1"/>
      <w:numFmt w:val="lowerLetter"/>
      <w:lvlText w:val="%8)"/>
      <w:lvlJc w:val="left"/>
      <w:pPr>
        <w:ind w:left="3822" w:hanging="420"/>
      </w:pPr>
    </w:lvl>
    <w:lvl w:ilvl="8" w:tentative="0">
      <w:start w:val="1"/>
      <w:numFmt w:val="lowerRoman"/>
      <w:lvlText w:val="%9."/>
      <w:lvlJc w:val="right"/>
      <w:pPr>
        <w:ind w:left="4242" w:hanging="420"/>
      </w:pPr>
    </w:lvl>
  </w:abstractNum>
  <w:abstractNum w:abstractNumId="11">
    <w:nsid w:val="5E9F3E6E"/>
    <w:multiLevelType w:val="multilevel"/>
    <w:tmpl w:val="5E9F3E6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63E87B9E"/>
    <w:multiLevelType w:val="multilevel"/>
    <w:tmpl w:val="63E87B9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6436401D"/>
    <w:multiLevelType w:val="multilevel"/>
    <w:tmpl w:val="6436401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7003605E"/>
    <w:multiLevelType w:val="multilevel"/>
    <w:tmpl w:val="7003605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72E210D4"/>
    <w:multiLevelType w:val="multilevel"/>
    <w:tmpl w:val="72E210D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78437F63"/>
    <w:multiLevelType w:val="multilevel"/>
    <w:tmpl w:val="78437F6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0"/>
  </w:num>
  <w:num w:numId="2">
    <w:abstractNumId w:val="5"/>
  </w:num>
  <w:num w:numId="3">
    <w:abstractNumId w:val="7"/>
  </w:num>
  <w:num w:numId="4">
    <w:abstractNumId w:val="15"/>
  </w:num>
  <w:num w:numId="5">
    <w:abstractNumId w:val="16"/>
  </w:num>
  <w:num w:numId="6">
    <w:abstractNumId w:val="3"/>
  </w:num>
  <w:num w:numId="7">
    <w:abstractNumId w:val="6"/>
  </w:num>
  <w:num w:numId="8">
    <w:abstractNumId w:val="14"/>
  </w:num>
  <w:num w:numId="9">
    <w:abstractNumId w:val="4"/>
  </w:num>
  <w:num w:numId="10">
    <w:abstractNumId w:val="11"/>
  </w:num>
  <w:num w:numId="11">
    <w:abstractNumId w:val="0"/>
  </w:num>
  <w:num w:numId="12">
    <w:abstractNumId w:val="1"/>
  </w:num>
  <w:num w:numId="13">
    <w:abstractNumId w:val="2"/>
  </w:num>
  <w:num w:numId="14">
    <w:abstractNumId w:val="12"/>
  </w:num>
  <w:num w:numId="15">
    <w:abstractNumId w:val="8"/>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JhMzcyZmViZTc3OGMxNmM1ZTlmNjg3ZWFiZjVmODkifQ=="/>
  </w:docVars>
  <w:rsids>
    <w:rsidRoot w:val="00AE6DB1"/>
    <w:rsid w:val="0051683D"/>
    <w:rsid w:val="00AE6DB1"/>
    <w:rsid w:val="00E93140"/>
    <w:rsid w:val="17E542DF"/>
    <w:rsid w:val="477550A6"/>
    <w:rsid w:val="6D9F7A47"/>
    <w:rsid w:val="76A96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paragraph" w:customStyle="1" w:styleId="6">
    <w:name w:val="样式1"/>
    <w:basedOn w:val="1"/>
    <w:link w:val="7"/>
    <w:qFormat/>
    <w:uiPriority w:val="0"/>
    <w:pPr>
      <w:spacing w:before="156" w:beforeLines="50" w:line="360" w:lineRule="auto"/>
      <w:ind w:firstLine="480" w:firstLineChars="200"/>
      <w:jc w:val="center"/>
    </w:pPr>
    <w:rPr>
      <w:rFonts w:ascii="黑体" w:hAnsi="黑体" w:eastAsia="黑体" w:cs="宋体"/>
      <w:sz w:val="24"/>
      <w:szCs w:val="24"/>
    </w:rPr>
  </w:style>
  <w:style w:type="character" w:customStyle="1" w:styleId="7">
    <w:name w:val="样式1 字符"/>
    <w:basedOn w:val="4"/>
    <w:link w:val="6"/>
    <w:qFormat/>
    <w:uiPriority w:val="0"/>
    <w:rPr>
      <w:rFonts w:ascii="黑体" w:hAnsi="黑体" w:eastAsia="黑体" w:cs="宋体"/>
      <w:sz w:val="24"/>
      <w:szCs w:val="24"/>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3323</Words>
  <Characters>3328</Characters>
  <Lines>24</Lines>
  <Paragraphs>6</Paragraphs>
  <TotalTime>9</TotalTime>
  <ScaleCrop>false</ScaleCrop>
  <LinksUpToDate>false</LinksUpToDate>
  <CharactersWithSpaces>3328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2024-11-19T02:11:00Z</dcterms:created>
  <dc:creator>Administrator</dc:creator>
  <cp:lastModifiedBy>chcwiner</cp:lastModifiedBy>
  <dcterms:modified xsi:type="dcterms:W3CDTF">2025-04-21T01:33:28Z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02FB584F300A4444B9CFEE062AFA7992_12</vt:lpwstr>
  </property>
  <property fmtid="{D5CDD505-2E9C-101B-9397-08002B2CF9AE}" pid="4" name="KSOTemplateDocerSaveRecord">
    <vt:lpwstr>eyJoZGlkIjoiMjJhMzcyZmViZTc3OGMxNmM1ZTlmNjg3ZWFiZjVmODkiLCJ1c2VySWQiOiIyMzg2NzY0OSJ9</vt:lpwstr>
  </property>
</Properties>
</file>